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019" w:type="dxa"/>
        <w:tblLayout w:type="fixed"/>
        <w:tblLook w:val="04A0" w:firstRow="1" w:lastRow="0" w:firstColumn="1" w:lastColumn="0" w:noHBand="0" w:noVBand="1"/>
      </w:tblPr>
      <w:tblGrid>
        <w:gridCol w:w="1466"/>
        <w:gridCol w:w="86"/>
        <w:gridCol w:w="1394"/>
        <w:gridCol w:w="23"/>
        <w:gridCol w:w="63"/>
        <w:gridCol w:w="23"/>
        <w:gridCol w:w="5721"/>
        <w:gridCol w:w="84"/>
        <w:gridCol w:w="1332"/>
        <w:gridCol w:w="9"/>
        <w:gridCol w:w="76"/>
        <w:gridCol w:w="917"/>
        <w:gridCol w:w="87"/>
        <w:gridCol w:w="280"/>
        <w:gridCol w:w="2177"/>
        <w:gridCol w:w="235"/>
        <w:gridCol w:w="140"/>
        <w:gridCol w:w="531"/>
        <w:gridCol w:w="93"/>
        <w:gridCol w:w="86"/>
        <w:gridCol w:w="56"/>
        <w:gridCol w:w="140"/>
      </w:tblGrid>
      <w:tr w:rsidR="008F2048" w:rsidRPr="008F2048" w:rsidTr="002C5A12">
        <w:trPr>
          <w:gridAfter w:val="1"/>
          <w:wAfter w:w="140" w:type="dxa"/>
        </w:trPr>
        <w:tc>
          <w:tcPr>
            <w:tcW w:w="1552" w:type="dxa"/>
            <w:gridSpan w:val="2"/>
          </w:tcPr>
          <w:p w:rsidR="008F2048" w:rsidRPr="008F2048" w:rsidRDefault="008F2048">
            <w:pPr>
              <w:rPr>
                <w:b/>
              </w:rPr>
            </w:pPr>
            <w:bookmarkStart w:id="0" w:name="_GoBack"/>
            <w:bookmarkEnd w:id="0"/>
            <w:r w:rsidRPr="008F2048">
              <w:rPr>
                <w:b/>
              </w:rPr>
              <w:t>Organisation</w:t>
            </w:r>
          </w:p>
        </w:tc>
        <w:tc>
          <w:tcPr>
            <w:tcW w:w="1480" w:type="dxa"/>
            <w:gridSpan w:val="3"/>
          </w:tcPr>
          <w:p w:rsidR="008F2048" w:rsidRPr="008F2048" w:rsidRDefault="008F2048">
            <w:pPr>
              <w:rPr>
                <w:b/>
              </w:rPr>
            </w:pPr>
            <w:r w:rsidRPr="008F2048">
              <w:rPr>
                <w:b/>
              </w:rPr>
              <w:t>Training title</w:t>
            </w:r>
          </w:p>
        </w:tc>
        <w:tc>
          <w:tcPr>
            <w:tcW w:w="5828" w:type="dxa"/>
            <w:gridSpan w:val="3"/>
          </w:tcPr>
          <w:p w:rsidR="008F2048" w:rsidRPr="008F2048" w:rsidRDefault="008F2048">
            <w:pPr>
              <w:rPr>
                <w:b/>
              </w:rPr>
            </w:pPr>
            <w:r w:rsidRPr="008F2048">
              <w:rPr>
                <w:b/>
              </w:rPr>
              <w:t>Synopsis</w:t>
            </w:r>
          </w:p>
        </w:tc>
        <w:tc>
          <w:tcPr>
            <w:tcW w:w="1417" w:type="dxa"/>
            <w:gridSpan w:val="3"/>
          </w:tcPr>
          <w:p w:rsidR="008F2048" w:rsidRPr="008F2048" w:rsidRDefault="008F2048">
            <w:pPr>
              <w:rPr>
                <w:b/>
              </w:rPr>
            </w:pPr>
            <w:r w:rsidRPr="008F2048">
              <w:rPr>
                <w:b/>
              </w:rPr>
              <w:t>Target Audience</w:t>
            </w:r>
          </w:p>
        </w:tc>
        <w:tc>
          <w:tcPr>
            <w:tcW w:w="1284" w:type="dxa"/>
            <w:gridSpan w:val="3"/>
          </w:tcPr>
          <w:p w:rsidR="008F2048" w:rsidRPr="008F2048" w:rsidRDefault="008F2048" w:rsidP="008F2048">
            <w:pPr>
              <w:rPr>
                <w:b/>
              </w:rPr>
            </w:pPr>
            <w:r>
              <w:rPr>
                <w:b/>
              </w:rPr>
              <w:t xml:space="preserve">Centre-based / Trust-based </w:t>
            </w:r>
          </w:p>
        </w:tc>
        <w:tc>
          <w:tcPr>
            <w:tcW w:w="2552" w:type="dxa"/>
            <w:gridSpan w:val="3"/>
          </w:tcPr>
          <w:p w:rsidR="008F2048" w:rsidRDefault="008F2048" w:rsidP="008F2048">
            <w:pPr>
              <w:rPr>
                <w:b/>
              </w:rPr>
            </w:pPr>
            <w:r>
              <w:rPr>
                <w:b/>
              </w:rPr>
              <w:t xml:space="preserve">Webpage / contact details </w:t>
            </w:r>
          </w:p>
        </w:tc>
        <w:tc>
          <w:tcPr>
            <w:tcW w:w="766" w:type="dxa"/>
            <w:gridSpan w:val="4"/>
          </w:tcPr>
          <w:p w:rsidR="008F2048" w:rsidRDefault="008F2048" w:rsidP="008F2048">
            <w:pPr>
              <w:rPr>
                <w:b/>
              </w:rPr>
            </w:pPr>
            <w:r>
              <w:rPr>
                <w:b/>
              </w:rPr>
              <w:t>Cost</w:t>
            </w:r>
          </w:p>
        </w:tc>
      </w:tr>
      <w:tr w:rsidR="00E25091" w:rsidRPr="008F2048" w:rsidTr="002C5A12">
        <w:trPr>
          <w:gridAfter w:val="1"/>
          <w:wAfter w:w="140" w:type="dxa"/>
        </w:trPr>
        <w:tc>
          <w:tcPr>
            <w:tcW w:w="1552" w:type="dxa"/>
            <w:gridSpan w:val="2"/>
          </w:tcPr>
          <w:p w:rsidR="00E25091" w:rsidRDefault="00E25091" w:rsidP="00A67C04">
            <w:r>
              <w:t>Antenatal Results &amp; Choices (ARC)</w:t>
            </w:r>
          </w:p>
        </w:tc>
        <w:tc>
          <w:tcPr>
            <w:tcW w:w="1480" w:type="dxa"/>
            <w:gridSpan w:val="3"/>
          </w:tcPr>
          <w:p w:rsidR="00E25091" w:rsidRDefault="00E25091" w:rsidP="00A67C04">
            <w:pPr>
              <w:rPr>
                <w:lang w:val="en"/>
              </w:rPr>
            </w:pPr>
            <w:r w:rsidRPr="00824D4B">
              <w:rPr>
                <w:lang w:val="en"/>
              </w:rPr>
              <w:t>Day 1 – Communication skills and delivering difficult news: The implications of antenatal screening and diagnosis</w:t>
            </w:r>
          </w:p>
        </w:tc>
        <w:tc>
          <w:tcPr>
            <w:tcW w:w="5828" w:type="dxa"/>
            <w:gridSpan w:val="3"/>
          </w:tcPr>
          <w:p w:rsidR="00E25091" w:rsidRPr="00824D4B" w:rsidRDefault="00E25091" w:rsidP="00A67C04">
            <w:pPr>
              <w:rPr>
                <w:lang w:val="en"/>
              </w:rPr>
            </w:pPr>
            <w:r w:rsidRPr="00824D4B">
              <w:rPr>
                <w:lang w:val="en"/>
              </w:rPr>
              <w:t>The course focuses on self-awareness within the context of antenatal screening and the diagnosis of fetal anomaly and includes a combination of theoretical learning, group-work and discussion. The training affords practitioners an opportunity to develop the skills needed to give sensitive care to their patients. Emphasis is placed on the parent's perspective of antenatal screening and the experience of the healthcare professional.</w:t>
            </w:r>
          </w:p>
        </w:tc>
        <w:tc>
          <w:tcPr>
            <w:tcW w:w="1417" w:type="dxa"/>
            <w:gridSpan w:val="3"/>
          </w:tcPr>
          <w:p w:rsidR="00E25091" w:rsidRDefault="00E25091" w:rsidP="00A67C04">
            <w:r>
              <w:t>Practitioners</w:t>
            </w:r>
          </w:p>
        </w:tc>
        <w:tc>
          <w:tcPr>
            <w:tcW w:w="1284" w:type="dxa"/>
            <w:gridSpan w:val="3"/>
          </w:tcPr>
          <w:p w:rsidR="00E25091" w:rsidRDefault="00E25091" w:rsidP="00A67C04">
            <w:r>
              <w:t>London</w:t>
            </w:r>
          </w:p>
        </w:tc>
        <w:tc>
          <w:tcPr>
            <w:tcW w:w="2552" w:type="dxa"/>
            <w:gridSpan w:val="3"/>
          </w:tcPr>
          <w:p w:rsidR="00E25091" w:rsidRDefault="00E25091" w:rsidP="00A67C04">
            <w:r>
              <w:t xml:space="preserve">Day 1: </w:t>
            </w:r>
            <w:hyperlink r:id="rId5" w:anchor="t1" w:history="1">
              <w:r w:rsidRPr="003610CF">
                <w:rPr>
                  <w:rStyle w:val="Hyperlink"/>
                </w:rPr>
                <w:t>https://www.arc-uk.org/training-and-events#t1</w:t>
              </w:r>
            </w:hyperlink>
            <w:r>
              <w:t xml:space="preserve"> </w:t>
            </w:r>
          </w:p>
        </w:tc>
        <w:tc>
          <w:tcPr>
            <w:tcW w:w="766" w:type="dxa"/>
            <w:gridSpan w:val="4"/>
          </w:tcPr>
          <w:p w:rsidR="00E25091" w:rsidRDefault="00E25091" w:rsidP="00A67C04">
            <w:r>
              <w:t>£89 per person per day</w:t>
            </w:r>
          </w:p>
        </w:tc>
      </w:tr>
      <w:tr w:rsidR="00E25091" w:rsidRPr="008F2048" w:rsidTr="002C5A12">
        <w:trPr>
          <w:gridAfter w:val="1"/>
          <w:wAfter w:w="140" w:type="dxa"/>
        </w:trPr>
        <w:tc>
          <w:tcPr>
            <w:tcW w:w="1552" w:type="dxa"/>
            <w:gridSpan w:val="2"/>
          </w:tcPr>
          <w:p w:rsidR="00E25091" w:rsidRDefault="00E25091" w:rsidP="00A67C04">
            <w:r>
              <w:t>Antenatal Results &amp; Choices (ARC)</w:t>
            </w:r>
          </w:p>
        </w:tc>
        <w:tc>
          <w:tcPr>
            <w:tcW w:w="1480" w:type="dxa"/>
            <w:gridSpan w:val="3"/>
          </w:tcPr>
          <w:p w:rsidR="00E25091" w:rsidRDefault="00E25091" w:rsidP="00A67C04">
            <w:pPr>
              <w:rPr>
                <w:lang w:val="en"/>
              </w:rPr>
            </w:pPr>
            <w:r w:rsidRPr="00824D4B">
              <w:rPr>
                <w:lang w:val="en"/>
              </w:rPr>
              <w:t xml:space="preserve">Day </w:t>
            </w:r>
            <w:r>
              <w:rPr>
                <w:lang w:val="en"/>
              </w:rPr>
              <w:t xml:space="preserve">2 – supporting parents’ decisions </w:t>
            </w:r>
          </w:p>
        </w:tc>
        <w:tc>
          <w:tcPr>
            <w:tcW w:w="5828" w:type="dxa"/>
            <w:gridSpan w:val="3"/>
          </w:tcPr>
          <w:p w:rsidR="00E25091" w:rsidRPr="00824D4B" w:rsidRDefault="00E25091" w:rsidP="00A67C04">
            <w:pPr>
              <w:rPr>
                <w:lang w:val="en"/>
              </w:rPr>
            </w:pPr>
            <w:r w:rsidRPr="00824D4B">
              <w:rPr>
                <w:lang w:val="en"/>
              </w:rPr>
              <w:t>Day 2 training from ARC continues where our popular Day 1 training 'Communication skills and delivering difficult news' breaks off - at the point where parents have been given a diagnosis of fetal anomaly and must now consider their options. Supporting Parents’ Decisions looks at how healthcare professionals can best inform and support parents whilst they are in the process of making a decision, and once the decision has been made.</w:t>
            </w:r>
          </w:p>
        </w:tc>
        <w:tc>
          <w:tcPr>
            <w:tcW w:w="1417" w:type="dxa"/>
            <w:gridSpan w:val="3"/>
          </w:tcPr>
          <w:p w:rsidR="00E25091" w:rsidRDefault="00E25091" w:rsidP="00A67C04">
            <w:r>
              <w:t>Practitioners</w:t>
            </w:r>
          </w:p>
        </w:tc>
        <w:tc>
          <w:tcPr>
            <w:tcW w:w="1284" w:type="dxa"/>
            <w:gridSpan w:val="3"/>
          </w:tcPr>
          <w:p w:rsidR="00E25091" w:rsidRDefault="00E25091" w:rsidP="00A67C04">
            <w:r>
              <w:t>London</w:t>
            </w:r>
          </w:p>
        </w:tc>
        <w:tc>
          <w:tcPr>
            <w:tcW w:w="2552" w:type="dxa"/>
            <w:gridSpan w:val="3"/>
          </w:tcPr>
          <w:p w:rsidR="00E25091" w:rsidRDefault="00E25091" w:rsidP="00A67C04">
            <w:r>
              <w:t xml:space="preserve">Day 2: </w:t>
            </w:r>
            <w:hyperlink r:id="rId6" w:anchor="t2" w:history="1">
              <w:r w:rsidRPr="003610CF">
                <w:rPr>
                  <w:rStyle w:val="Hyperlink"/>
                </w:rPr>
                <w:t>https://www.arc-uk.org/training-and-events#t2</w:t>
              </w:r>
            </w:hyperlink>
            <w:r>
              <w:t xml:space="preserve"> </w:t>
            </w:r>
          </w:p>
        </w:tc>
        <w:tc>
          <w:tcPr>
            <w:tcW w:w="766" w:type="dxa"/>
            <w:gridSpan w:val="4"/>
          </w:tcPr>
          <w:p w:rsidR="00E25091" w:rsidRDefault="00E25091" w:rsidP="00A67C04">
            <w:r>
              <w:t>£89 per person per day</w:t>
            </w:r>
          </w:p>
        </w:tc>
      </w:tr>
      <w:tr w:rsidR="00E25091" w:rsidRPr="008F2048" w:rsidTr="002C5A12">
        <w:trPr>
          <w:gridAfter w:val="1"/>
          <w:wAfter w:w="140" w:type="dxa"/>
        </w:trPr>
        <w:tc>
          <w:tcPr>
            <w:tcW w:w="1552" w:type="dxa"/>
            <w:gridSpan w:val="2"/>
          </w:tcPr>
          <w:p w:rsidR="00E25091" w:rsidRDefault="00E25091" w:rsidP="00A67C04">
            <w:r>
              <w:t>Antenatal Results &amp; Choices (ARC)</w:t>
            </w:r>
          </w:p>
        </w:tc>
        <w:tc>
          <w:tcPr>
            <w:tcW w:w="1480" w:type="dxa"/>
            <w:gridSpan w:val="3"/>
          </w:tcPr>
          <w:p w:rsidR="00E25091" w:rsidRDefault="00E25091" w:rsidP="00A67C04">
            <w:pPr>
              <w:rPr>
                <w:lang w:val="en"/>
              </w:rPr>
            </w:pPr>
            <w:r w:rsidRPr="00824D4B">
              <w:rPr>
                <w:lang w:val="en"/>
              </w:rPr>
              <w:t>Day 3 – When a prenatal diagnosis is made: Providing best care</w:t>
            </w:r>
            <w:r>
              <w:rPr>
                <w:lang w:val="en"/>
              </w:rPr>
              <w:t xml:space="preserve"> </w:t>
            </w:r>
          </w:p>
        </w:tc>
        <w:tc>
          <w:tcPr>
            <w:tcW w:w="5828" w:type="dxa"/>
            <w:gridSpan w:val="3"/>
          </w:tcPr>
          <w:p w:rsidR="00E25091" w:rsidRPr="00824D4B" w:rsidRDefault="00E25091" w:rsidP="00A67C04">
            <w:pPr>
              <w:rPr>
                <w:lang w:val="en"/>
              </w:rPr>
            </w:pPr>
            <w:r w:rsidRPr="00824D4B">
              <w:rPr>
                <w:lang w:val="en"/>
              </w:rPr>
              <w:t>Please note: Day 3 is an advanced level session which is aimed at practitioners who have experience of working in the field of antenatal screening, fetal medicine, or genetic counselling. The course draws on participants’ experience of discussing abnormal results and complex cases. Because of this, we do not usually recommend this course for students</w:t>
            </w:r>
          </w:p>
        </w:tc>
        <w:tc>
          <w:tcPr>
            <w:tcW w:w="1417" w:type="dxa"/>
            <w:gridSpan w:val="3"/>
          </w:tcPr>
          <w:p w:rsidR="00E25091" w:rsidRDefault="00E25091" w:rsidP="00A67C04">
            <w:r>
              <w:t>Practitioners</w:t>
            </w:r>
          </w:p>
        </w:tc>
        <w:tc>
          <w:tcPr>
            <w:tcW w:w="1284" w:type="dxa"/>
            <w:gridSpan w:val="3"/>
          </w:tcPr>
          <w:p w:rsidR="00E25091" w:rsidRDefault="00E25091" w:rsidP="00A67C04">
            <w:r>
              <w:t>London</w:t>
            </w:r>
          </w:p>
        </w:tc>
        <w:tc>
          <w:tcPr>
            <w:tcW w:w="2552" w:type="dxa"/>
            <w:gridSpan w:val="3"/>
          </w:tcPr>
          <w:p w:rsidR="00E25091" w:rsidRDefault="00E25091" w:rsidP="00A67C04">
            <w:r>
              <w:t xml:space="preserve">Day 3: </w:t>
            </w:r>
            <w:hyperlink r:id="rId7" w:anchor="t3" w:history="1">
              <w:r w:rsidRPr="003610CF">
                <w:rPr>
                  <w:rStyle w:val="Hyperlink"/>
                </w:rPr>
                <w:t>https://www.arc-uk.org/training-and-events#t3</w:t>
              </w:r>
            </w:hyperlink>
          </w:p>
        </w:tc>
        <w:tc>
          <w:tcPr>
            <w:tcW w:w="766" w:type="dxa"/>
            <w:gridSpan w:val="4"/>
          </w:tcPr>
          <w:p w:rsidR="00E25091" w:rsidRDefault="00E25091" w:rsidP="00A67C04">
            <w:r>
              <w:t>£89 per person per day</w:t>
            </w:r>
          </w:p>
        </w:tc>
      </w:tr>
      <w:tr w:rsidR="00E25091" w:rsidRPr="008F2048" w:rsidTr="002C5A12">
        <w:trPr>
          <w:gridAfter w:val="1"/>
          <w:wAfter w:w="140" w:type="dxa"/>
        </w:trPr>
        <w:tc>
          <w:tcPr>
            <w:tcW w:w="1552" w:type="dxa"/>
            <w:gridSpan w:val="2"/>
          </w:tcPr>
          <w:p w:rsidR="00E25091" w:rsidRDefault="00E25091" w:rsidP="00A67C04">
            <w:r>
              <w:t>Antenatal Results &amp; Choices (ARC)</w:t>
            </w:r>
          </w:p>
        </w:tc>
        <w:tc>
          <w:tcPr>
            <w:tcW w:w="1480" w:type="dxa"/>
            <w:gridSpan w:val="3"/>
          </w:tcPr>
          <w:p w:rsidR="00E25091" w:rsidRPr="00824D4B" w:rsidRDefault="00E25091" w:rsidP="00A67C04">
            <w:pPr>
              <w:rPr>
                <w:lang w:val="en"/>
              </w:rPr>
            </w:pPr>
            <w:r>
              <w:rPr>
                <w:lang w:val="en"/>
              </w:rPr>
              <w:t>In-house training</w:t>
            </w:r>
          </w:p>
        </w:tc>
        <w:tc>
          <w:tcPr>
            <w:tcW w:w="5828" w:type="dxa"/>
            <w:gridSpan w:val="3"/>
          </w:tcPr>
          <w:p w:rsidR="00E25091" w:rsidRPr="00824D4B" w:rsidRDefault="00E25091" w:rsidP="00A67C04">
            <w:pPr>
              <w:rPr>
                <w:lang w:val="en"/>
              </w:rPr>
            </w:pPr>
            <w:r w:rsidRPr="00824D4B">
              <w:rPr>
                <w:lang w:val="en"/>
              </w:rPr>
              <w:t xml:space="preserve">In addition to our London-based training days, ARC can deliver each of our days in-house at your hospital, or provide your team with tailored training sessions designed specifically to meet your requirements, with two hour or half day workshops delivered on site. If you would like to find out more about how </w:t>
            </w:r>
            <w:r w:rsidRPr="00824D4B">
              <w:rPr>
                <w:lang w:val="en"/>
              </w:rPr>
              <w:lastRenderedPageBreak/>
              <w:t xml:space="preserve">ARC can offer a training </w:t>
            </w:r>
            <w:proofErr w:type="spellStart"/>
            <w:r w:rsidRPr="00824D4B">
              <w:rPr>
                <w:lang w:val="en"/>
              </w:rPr>
              <w:t>programme</w:t>
            </w:r>
            <w:proofErr w:type="spellEnd"/>
            <w:r w:rsidRPr="00824D4B">
              <w:rPr>
                <w:lang w:val="en"/>
              </w:rPr>
              <w:t xml:space="preserve"> to meet your team's needs, email us on info@arc-uk.org or call 0207 713 7356</w:t>
            </w:r>
          </w:p>
        </w:tc>
        <w:tc>
          <w:tcPr>
            <w:tcW w:w="1417" w:type="dxa"/>
            <w:gridSpan w:val="3"/>
          </w:tcPr>
          <w:p w:rsidR="00E25091" w:rsidRDefault="00E25091" w:rsidP="00A67C04">
            <w:r>
              <w:lastRenderedPageBreak/>
              <w:t>Practitioners</w:t>
            </w:r>
          </w:p>
        </w:tc>
        <w:tc>
          <w:tcPr>
            <w:tcW w:w="1284" w:type="dxa"/>
            <w:gridSpan w:val="3"/>
          </w:tcPr>
          <w:p w:rsidR="00E25091" w:rsidRDefault="00E25091" w:rsidP="00A67C04">
            <w:r>
              <w:t>In-house</w:t>
            </w:r>
          </w:p>
        </w:tc>
        <w:tc>
          <w:tcPr>
            <w:tcW w:w="2552" w:type="dxa"/>
            <w:gridSpan w:val="3"/>
          </w:tcPr>
          <w:p w:rsidR="00E25091" w:rsidRDefault="00E25091" w:rsidP="00A67C04">
            <w:r w:rsidRPr="00824D4B">
              <w:rPr>
                <w:lang w:val="en"/>
              </w:rPr>
              <w:t>info@arc-uk.org or call 0207 713 7356</w:t>
            </w:r>
          </w:p>
        </w:tc>
        <w:tc>
          <w:tcPr>
            <w:tcW w:w="766" w:type="dxa"/>
            <w:gridSpan w:val="4"/>
          </w:tcPr>
          <w:p w:rsidR="00E25091" w:rsidRDefault="00E25091" w:rsidP="00A67C04">
            <w:r>
              <w:t>To discuss</w:t>
            </w:r>
          </w:p>
        </w:tc>
      </w:tr>
      <w:tr w:rsidR="00E25091" w:rsidRPr="008F2048" w:rsidTr="002C5A12">
        <w:trPr>
          <w:gridAfter w:val="1"/>
          <w:wAfter w:w="140" w:type="dxa"/>
        </w:trPr>
        <w:tc>
          <w:tcPr>
            <w:tcW w:w="1552" w:type="dxa"/>
            <w:gridSpan w:val="2"/>
          </w:tcPr>
          <w:p w:rsidR="00E25091" w:rsidRDefault="00E25091" w:rsidP="00A67C04">
            <w:r>
              <w:t>Bliss</w:t>
            </w:r>
          </w:p>
        </w:tc>
        <w:tc>
          <w:tcPr>
            <w:tcW w:w="1480" w:type="dxa"/>
            <w:gridSpan w:val="3"/>
          </w:tcPr>
          <w:p w:rsidR="00E25091" w:rsidRDefault="00E25091" w:rsidP="00A67C04">
            <w:pPr>
              <w:rPr>
                <w:lang w:val="en"/>
              </w:rPr>
            </w:pPr>
          </w:p>
        </w:tc>
        <w:tc>
          <w:tcPr>
            <w:tcW w:w="5828" w:type="dxa"/>
            <w:gridSpan w:val="3"/>
          </w:tcPr>
          <w:p w:rsidR="00E25091" w:rsidRPr="00824D4B" w:rsidRDefault="00E25091" w:rsidP="00A67C04">
            <w:pPr>
              <w:rPr>
                <w:lang w:val="en"/>
              </w:rPr>
            </w:pPr>
          </w:p>
        </w:tc>
        <w:tc>
          <w:tcPr>
            <w:tcW w:w="1417" w:type="dxa"/>
            <w:gridSpan w:val="3"/>
          </w:tcPr>
          <w:p w:rsidR="00E25091" w:rsidRDefault="00E25091" w:rsidP="00A67C04"/>
        </w:tc>
        <w:tc>
          <w:tcPr>
            <w:tcW w:w="1284" w:type="dxa"/>
            <w:gridSpan w:val="3"/>
          </w:tcPr>
          <w:p w:rsidR="00E25091" w:rsidRDefault="00E25091" w:rsidP="00A67C04"/>
        </w:tc>
        <w:tc>
          <w:tcPr>
            <w:tcW w:w="2552" w:type="dxa"/>
            <w:gridSpan w:val="3"/>
          </w:tcPr>
          <w:p w:rsidR="00E25091" w:rsidRPr="00824D4B" w:rsidRDefault="00E25091" w:rsidP="00A67C04">
            <w:pPr>
              <w:rPr>
                <w:lang w:val="en"/>
              </w:rPr>
            </w:pPr>
          </w:p>
        </w:tc>
        <w:tc>
          <w:tcPr>
            <w:tcW w:w="766" w:type="dxa"/>
            <w:gridSpan w:val="4"/>
          </w:tcPr>
          <w:p w:rsidR="00E25091" w:rsidRDefault="00E25091" w:rsidP="00A67C04"/>
        </w:tc>
      </w:tr>
      <w:tr w:rsidR="004A1F86" w:rsidRPr="00175A98" w:rsidTr="002C5A12">
        <w:tc>
          <w:tcPr>
            <w:tcW w:w="1552" w:type="dxa"/>
            <w:gridSpan w:val="2"/>
          </w:tcPr>
          <w:p w:rsidR="004A1F86" w:rsidRPr="00175A98" w:rsidRDefault="004A1F86" w:rsidP="007665A5">
            <w:pPr>
              <w:rPr>
                <w:rFonts w:cstheme="minorHAnsi"/>
              </w:rPr>
            </w:pPr>
            <w:r w:rsidRPr="00175A98">
              <w:rPr>
                <w:rFonts w:cstheme="minorHAnsi"/>
              </w:rPr>
              <w:t>Child Bereavement UK (CBUK)</w:t>
            </w:r>
          </w:p>
        </w:tc>
        <w:tc>
          <w:tcPr>
            <w:tcW w:w="1503" w:type="dxa"/>
            <w:gridSpan w:val="4"/>
          </w:tcPr>
          <w:p w:rsidR="004A1F86" w:rsidRPr="00175A98" w:rsidRDefault="004A1F86" w:rsidP="007665A5">
            <w:pPr>
              <w:rPr>
                <w:rFonts w:cstheme="minorHAnsi"/>
                <w:lang w:val="en"/>
              </w:rPr>
            </w:pPr>
            <w:r w:rsidRPr="00C51FAA">
              <w:rPr>
                <w:rFonts w:eastAsia="Times New Roman" w:cstheme="minorHAnsi"/>
                <w:lang w:eastAsia="en-GB"/>
              </w:rPr>
              <w:t>When a child dies - supporting parents and families</w:t>
            </w:r>
          </w:p>
        </w:tc>
        <w:tc>
          <w:tcPr>
            <w:tcW w:w="5805" w:type="dxa"/>
            <w:gridSpan w:val="2"/>
          </w:tcPr>
          <w:p w:rsidR="004A1F86" w:rsidRPr="00175A98" w:rsidRDefault="004A1F86" w:rsidP="007665A5">
            <w:pPr>
              <w:rPr>
                <w:rFonts w:cstheme="minorHAnsi"/>
                <w:shd w:val="clear" w:color="auto" w:fill="FFFFFF"/>
              </w:rPr>
            </w:pPr>
            <w:r w:rsidRPr="00175A98">
              <w:rPr>
                <w:rFonts w:cstheme="minorHAnsi"/>
                <w:shd w:val="clear" w:color="auto" w:fill="FFFFFF"/>
              </w:rPr>
              <w:t>Explore the impact of the death of a child on a family and build your confidence and skills when communicating with and supporting grieving families.</w:t>
            </w:r>
          </w:p>
          <w:p w:rsidR="004A1F86" w:rsidRPr="00175A98" w:rsidRDefault="004A1F86" w:rsidP="007665A5">
            <w:pPr>
              <w:rPr>
                <w:rFonts w:cstheme="minorHAnsi"/>
                <w:lang w:val="en"/>
              </w:rPr>
            </w:pPr>
          </w:p>
        </w:tc>
        <w:tc>
          <w:tcPr>
            <w:tcW w:w="1417" w:type="dxa"/>
            <w:gridSpan w:val="3"/>
          </w:tcPr>
          <w:p w:rsidR="004A1F86" w:rsidRPr="00175A98" w:rsidRDefault="004A1F86" w:rsidP="007665A5">
            <w:pPr>
              <w:rPr>
                <w:rFonts w:cstheme="minorHAnsi"/>
              </w:rPr>
            </w:pPr>
            <w:r w:rsidRPr="00175A98">
              <w:rPr>
                <w:rFonts w:cstheme="minorHAnsi"/>
                <w:color w:val="333333"/>
                <w:shd w:val="clear" w:color="auto" w:fill="FFFFFF"/>
              </w:rPr>
              <w:t>For all those whose work brings them into contact with families grieving the death of their child.</w:t>
            </w:r>
          </w:p>
        </w:tc>
        <w:tc>
          <w:tcPr>
            <w:tcW w:w="1284" w:type="dxa"/>
            <w:gridSpan w:val="3"/>
          </w:tcPr>
          <w:p w:rsidR="004A1F86" w:rsidRPr="00175A98" w:rsidRDefault="004A1F86" w:rsidP="007665A5">
            <w:pPr>
              <w:rPr>
                <w:rFonts w:cstheme="minorHAnsi"/>
              </w:rPr>
            </w:pPr>
            <w:r w:rsidRPr="00175A98">
              <w:rPr>
                <w:rFonts w:cstheme="minorHAnsi"/>
              </w:rPr>
              <w:t>Delivered nationwide. Currently taking bookings for West Sussex, 6</w:t>
            </w:r>
            <w:r w:rsidRPr="00175A98">
              <w:rPr>
                <w:rFonts w:cstheme="minorHAnsi"/>
                <w:vertAlign w:val="superscript"/>
              </w:rPr>
              <w:t>th</w:t>
            </w:r>
            <w:r w:rsidRPr="00175A98">
              <w:rPr>
                <w:rFonts w:cstheme="minorHAnsi"/>
              </w:rPr>
              <w:t xml:space="preserve"> March.</w:t>
            </w:r>
          </w:p>
        </w:tc>
        <w:tc>
          <w:tcPr>
            <w:tcW w:w="2552" w:type="dxa"/>
            <w:gridSpan w:val="3"/>
          </w:tcPr>
          <w:p w:rsidR="004A1F86" w:rsidRPr="00175A98" w:rsidRDefault="006A4FF1" w:rsidP="007665A5">
            <w:pPr>
              <w:rPr>
                <w:rFonts w:cstheme="minorHAnsi"/>
              </w:rPr>
            </w:pPr>
            <w:hyperlink r:id="rId8" w:history="1">
              <w:r w:rsidR="004A1F86" w:rsidRPr="00175A98">
                <w:rPr>
                  <w:rStyle w:val="Hyperlink"/>
                  <w:rFonts w:cstheme="minorHAnsi"/>
                </w:rPr>
                <w:t>https://www.childbereavementuk.org</w:t>
              </w:r>
            </w:hyperlink>
          </w:p>
          <w:p w:rsidR="004A1F86" w:rsidRPr="00175A98" w:rsidRDefault="004A1F86" w:rsidP="007665A5">
            <w:pPr>
              <w:rPr>
                <w:rFonts w:cstheme="minorHAnsi"/>
              </w:rPr>
            </w:pPr>
            <w:r w:rsidRPr="00175A98">
              <w:rPr>
                <w:rFonts w:cstheme="minorHAnsi"/>
                <w:color w:val="333333"/>
              </w:rPr>
              <w:t> </w:t>
            </w:r>
            <w:r w:rsidRPr="00175A98">
              <w:rPr>
                <w:rFonts w:cstheme="minorHAnsi"/>
                <w:shd w:val="clear" w:color="auto" w:fill="FFFFFF"/>
              </w:rPr>
              <w:t xml:space="preserve">or call the training team on </w:t>
            </w:r>
            <w:hyperlink r:id="rId9" w:history="1">
              <w:r w:rsidRPr="00175A98">
                <w:rPr>
                  <w:rStyle w:val="Hyperlink"/>
                  <w:rFonts w:cstheme="minorHAnsi"/>
                  <w:color w:val="auto"/>
                  <w:u w:val="none"/>
                </w:rPr>
                <w:t>01494 568911</w:t>
              </w:r>
            </w:hyperlink>
            <w:r w:rsidRPr="00175A98">
              <w:rPr>
                <w:rFonts w:cstheme="minorHAnsi"/>
                <w:shd w:val="clear" w:color="auto" w:fill="FFFFFF"/>
              </w:rPr>
              <w:t>.</w:t>
            </w:r>
          </w:p>
        </w:tc>
        <w:tc>
          <w:tcPr>
            <w:tcW w:w="906" w:type="dxa"/>
            <w:gridSpan w:val="5"/>
          </w:tcPr>
          <w:p w:rsidR="004A1F86" w:rsidRPr="00175A98" w:rsidRDefault="004A1F86" w:rsidP="007665A5">
            <w:pPr>
              <w:rPr>
                <w:rFonts w:cstheme="minorHAnsi"/>
              </w:rPr>
            </w:pPr>
            <w:r w:rsidRPr="00175A98">
              <w:rPr>
                <w:rFonts w:cstheme="minorHAnsi"/>
              </w:rPr>
              <w:t>£95</w:t>
            </w:r>
          </w:p>
        </w:tc>
      </w:tr>
      <w:tr w:rsidR="004A1F86" w:rsidRPr="00175A98" w:rsidTr="002C5A12">
        <w:trPr>
          <w:gridAfter w:val="4"/>
          <w:wAfter w:w="375" w:type="dxa"/>
        </w:trPr>
        <w:tc>
          <w:tcPr>
            <w:tcW w:w="1466" w:type="dxa"/>
          </w:tcPr>
          <w:p w:rsidR="004A1F86" w:rsidRPr="00175A98" w:rsidRDefault="004A1F86" w:rsidP="007665A5">
            <w:pPr>
              <w:rPr>
                <w:rFonts w:cstheme="minorHAnsi"/>
              </w:rPr>
            </w:pPr>
            <w:r w:rsidRPr="00175A98">
              <w:rPr>
                <w:rFonts w:cstheme="minorHAnsi"/>
              </w:rPr>
              <w:t>Child Bereavement UK (CBUK)</w:t>
            </w:r>
          </w:p>
        </w:tc>
        <w:tc>
          <w:tcPr>
            <w:tcW w:w="1503" w:type="dxa"/>
            <w:gridSpan w:val="3"/>
            <w:tcBorders>
              <w:bottom w:val="single" w:sz="4" w:space="0" w:color="auto"/>
            </w:tcBorders>
            <w:vAlign w:val="bottom"/>
          </w:tcPr>
          <w:p w:rsidR="004A1F86" w:rsidRPr="00175A98" w:rsidRDefault="004A1F86" w:rsidP="007665A5">
            <w:pPr>
              <w:rPr>
                <w:rFonts w:eastAsia="Times New Roman" w:cstheme="minorHAnsi"/>
                <w:lang w:eastAsia="en-GB"/>
              </w:rPr>
            </w:pPr>
            <w:r w:rsidRPr="00C51FAA">
              <w:rPr>
                <w:rFonts w:eastAsia="Times New Roman" w:cstheme="minorHAnsi"/>
                <w:lang w:eastAsia="en-GB"/>
              </w:rPr>
              <w:t>Considering the impact on healthcare professionals when a child dies</w:t>
            </w:r>
          </w:p>
        </w:tc>
        <w:tc>
          <w:tcPr>
            <w:tcW w:w="5807" w:type="dxa"/>
            <w:gridSpan w:val="3"/>
          </w:tcPr>
          <w:p w:rsidR="004A1F86" w:rsidRPr="00175A98" w:rsidRDefault="004A1F86" w:rsidP="007665A5">
            <w:pPr>
              <w:rPr>
                <w:rFonts w:cstheme="minorHAnsi"/>
                <w:lang w:val="en"/>
              </w:rPr>
            </w:pPr>
            <w:r w:rsidRPr="00175A98">
              <w:rPr>
                <w:rFonts w:cstheme="minorHAnsi"/>
                <w:color w:val="333333"/>
                <w:shd w:val="clear" w:color="auto" w:fill="FFFFFF"/>
              </w:rPr>
              <w:t>When your work brings you into contact with child death, it is impossible not to be affected. As a professional, it may often feel difficult to hold professional boundaries in place. This workshop aims to provide an opportunity to reflect on the impact this work has on you.</w:t>
            </w:r>
          </w:p>
        </w:tc>
        <w:tc>
          <w:tcPr>
            <w:tcW w:w="1425" w:type="dxa"/>
            <w:gridSpan w:val="3"/>
          </w:tcPr>
          <w:p w:rsidR="004A1F86" w:rsidRPr="00175A98" w:rsidRDefault="004A1F86" w:rsidP="007665A5">
            <w:pPr>
              <w:rPr>
                <w:rFonts w:cstheme="minorHAnsi"/>
              </w:rPr>
            </w:pPr>
            <w:r w:rsidRPr="00175A98">
              <w:rPr>
                <w:rFonts w:cstheme="minorHAnsi"/>
                <w:color w:val="333333"/>
                <w:shd w:val="clear" w:color="auto" w:fill="FFFFFF"/>
              </w:rPr>
              <w:t>All health professionals whose work brings them into contact with families who are grieving after the death of a child or who may be facing the death of a child</w:t>
            </w:r>
          </w:p>
        </w:tc>
        <w:tc>
          <w:tcPr>
            <w:tcW w:w="993" w:type="dxa"/>
            <w:gridSpan w:val="2"/>
          </w:tcPr>
          <w:p w:rsidR="004A1F86" w:rsidRPr="00175A98" w:rsidRDefault="004A1F86" w:rsidP="007665A5">
            <w:pPr>
              <w:rPr>
                <w:rFonts w:cstheme="minorHAnsi"/>
              </w:rPr>
            </w:pPr>
            <w:r w:rsidRPr="00175A98">
              <w:rPr>
                <w:rFonts w:cstheme="minorHAnsi"/>
              </w:rPr>
              <w:t>Delivered nationwide. Currently taking bookings for Leeds 12</w:t>
            </w:r>
            <w:r w:rsidRPr="00175A98">
              <w:rPr>
                <w:rFonts w:cstheme="minorHAnsi"/>
                <w:vertAlign w:val="superscript"/>
              </w:rPr>
              <w:t>th</w:t>
            </w:r>
            <w:r w:rsidRPr="00175A98">
              <w:rPr>
                <w:rFonts w:cstheme="minorHAnsi"/>
              </w:rPr>
              <w:t xml:space="preserve"> March &amp;</w:t>
            </w:r>
          </w:p>
          <w:p w:rsidR="004A1F86" w:rsidRPr="00175A98" w:rsidRDefault="004A1F86" w:rsidP="007665A5">
            <w:pPr>
              <w:rPr>
                <w:rFonts w:cstheme="minorHAnsi"/>
              </w:rPr>
            </w:pPr>
            <w:r w:rsidRPr="00175A98">
              <w:rPr>
                <w:rFonts w:cstheme="minorHAnsi"/>
              </w:rPr>
              <w:t>Bristol 12</w:t>
            </w:r>
            <w:r w:rsidRPr="00175A98">
              <w:rPr>
                <w:rFonts w:cstheme="minorHAnsi"/>
                <w:vertAlign w:val="superscript"/>
              </w:rPr>
              <w:t>th</w:t>
            </w:r>
            <w:r w:rsidRPr="00175A98">
              <w:rPr>
                <w:rFonts w:cstheme="minorHAnsi"/>
              </w:rPr>
              <w:t xml:space="preserve"> May </w:t>
            </w:r>
          </w:p>
        </w:tc>
        <w:tc>
          <w:tcPr>
            <w:tcW w:w="2544" w:type="dxa"/>
            <w:gridSpan w:val="3"/>
          </w:tcPr>
          <w:p w:rsidR="004A1F86" w:rsidRPr="00175A98" w:rsidRDefault="006A4FF1" w:rsidP="007665A5">
            <w:pPr>
              <w:rPr>
                <w:rFonts w:cstheme="minorHAnsi"/>
              </w:rPr>
            </w:pPr>
            <w:hyperlink r:id="rId10" w:history="1">
              <w:r w:rsidR="004A1F86" w:rsidRPr="00175A98">
                <w:rPr>
                  <w:rStyle w:val="Hyperlink"/>
                  <w:rFonts w:cstheme="minorHAnsi"/>
                </w:rPr>
                <w:t>https://www.childbereavementuk.org</w:t>
              </w:r>
            </w:hyperlink>
          </w:p>
          <w:p w:rsidR="004A1F86" w:rsidRPr="00175A98" w:rsidRDefault="004A1F86" w:rsidP="007665A5">
            <w:pPr>
              <w:rPr>
                <w:rFonts w:cstheme="minorHAnsi"/>
              </w:rPr>
            </w:pPr>
            <w:r w:rsidRPr="00175A98">
              <w:rPr>
                <w:rFonts w:cstheme="minorHAnsi"/>
                <w:shd w:val="clear" w:color="auto" w:fill="FFFFFF"/>
              </w:rPr>
              <w:t xml:space="preserve">or call the training team on </w:t>
            </w:r>
            <w:hyperlink r:id="rId11" w:history="1">
              <w:r w:rsidRPr="00175A98">
                <w:rPr>
                  <w:rStyle w:val="Hyperlink"/>
                  <w:rFonts w:cstheme="minorHAnsi"/>
                  <w:color w:val="auto"/>
                  <w:u w:val="none"/>
                </w:rPr>
                <w:t>01494 568911</w:t>
              </w:r>
            </w:hyperlink>
            <w:r w:rsidRPr="00175A98">
              <w:rPr>
                <w:rFonts w:cstheme="minorHAnsi"/>
                <w:shd w:val="clear" w:color="auto" w:fill="FFFFFF"/>
              </w:rPr>
              <w:t>.</w:t>
            </w:r>
          </w:p>
        </w:tc>
        <w:tc>
          <w:tcPr>
            <w:tcW w:w="906" w:type="dxa"/>
            <w:gridSpan w:val="3"/>
          </w:tcPr>
          <w:p w:rsidR="004A1F86" w:rsidRPr="00175A98" w:rsidRDefault="004A1F86" w:rsidP="007665A5">
            <w:pPr>
              <w:rPr>
                <w:rFonts w:cstheme="minorHAnsi"/>
              </w:rPr>
            </w:pPr>
            <w:r w:rsidRPr="00175A98">
              <w:rPr>
                <w:rFonts w:cstheme="minorHAnsi"/>
              </w:rPr>
              <w:t>Leeds £100 Bristol £95</w:t>
            </w:r>
          </w:p>
        </w:tc>
      </w:tr>
      <w:tr w:rsidR="004A1F86" w:rsidRPr="00175A98" w:rsidTr="002C5A12">
        <w:trPr>
          <w:gridAfter w:val="3"/>
          <w:wAfter w:w="282" w:type="dxa"/>
        </w:trPr>
        <w:tc>
          <w:tcPr>
            <w:tcW w:w="1466" w:type="dxa"/>
          </w:tcPr>
          <w:p w:rsidR="004A1F86" w:rsidRPr="00175A98" w:rsidRDefault="004A1F86" w:rsidP="007665A5">
            <w:pPr>
              <w:rPr>
                <w:rFonts w:cstheme="minorHAnsi"/>
              </w:rPr>
            </w:pPr>
            <w:r w:rsidRPr="00175A98">
              <w:rPr>
                <w:rFonts w:cstheme="minorHAnsi"/>
              </w:rPr>
              <w:t>Child Bereavement UK (CBUK)</w:t>
            </w:r>
          </w:p>
        </w:tc>
        <w:tc>
          <w:tcPr>
            <w:tcW w:w="1503" w:type="dxa"/>
            <w:gridSpan w:val="3"/>
            <w:tcBorders>
              <w:bottom w:val="single" w:sz="4" w:space="0" w:color="auto"/>
            </w:tcBorders>
            <w:vAlign w:val="bottom"/>
          </w:tcPr>
          <w:p w:rsidR="004A1F86" w:rsidRPr="00C51FAA" w:rsidRDefault="004A1F86" w:rsidP="007665A5">
            <w:pPr>
              <w:rPr>
                <w:rFonts w:eastAsia="Times New Roman" w:cstheme="minorHAnsi"/>
                <w:lang w:eastAsia="en-GB"/>
              </w:rPr>
            </w:pPr>
            <w:r w:rsidRPr="00C51FAA">
              <w:rPr>
                <w:rFonts w:eastAsia="Times New Roman" w:cstheme="minorHAnsi"/>
                <w:lang w:eastAsia="en-GB"/>
              </w:rPr>
              <w:t>Understanding Traumatic Bereavement</w:t>
            </w:r>
          </w:p>
        </w:tc>
        <w:tc>
          <w:tcPr>
            <w:tcW w:w="5807" w:type="dxa"/>
            <w:gridSpan w:val="3"/>
          </w:tcPr>
          <w:p w:rsidR="004A1F86" w:rsidRPr="00175A98" w:rsidRDefault="004A1F86" w:rsidP="007665A5">
            <w:pPr>
              <w:rPr>
                <w:rFonts w:cstheme="minorHAnsi"/>
                <w:lang w:val="en"/>
              </w:rPr>
            </w:pPr>
            <w:r w:rsidRPr="00175A98">
              <w:rPr>
                <w:rFonts w:cstheme="minorHAnsi"/>
                <w:lang w:val="en"/>
              </w:rPr>
              <w:t>Gain an understanding of how traumatic nature of a death may impact grief and learn how therapeutic opportunities can help with the grieving process.</w:t>
            </w:r>
          </w:p>
        </w:tc>
        <w:tc>
          <w:tcPr>
            <w:tcW w:w="1425" w:type="dxa"/>
            <w:gridSpan w:val="3"/>
          </w:tcPr>
          <w:p w:rsidR="004A1F86" w:rsidRPr="00175A98" w:rsidRDefault="004A1F86" w:rsidP="007665A5">
            <w:pPr>
              <w:rPr>
                <w:rFonts w:cstheme="minorHAnsi"/>
              </w:rPr>
            </w:pPr>
            <w:r w:rsidRPr="00175A98">
              <w:rPr>
                <w:rFonts w:cstheme="minorHAnsi"/>
                <w:color w:val="333333"/>
                <w:shd w:val="clear" w:color="auto" w:fill="FFFFFF"/>
              </w:rPr>
              <w:t>All those whose work involves supporting those traumatically bereaved</w:t>
            </w:r>
          </w:p>
        </w:tc>
        <w:tc>
          <w:tcPr>
            <w:tcW w:w="993" w:type="dxa"/>
            <w:gridSpan w:val="2"/>
          </w:tcPr>
          <w:p w:rsidR="004A1F86" w:rsidRPr="00175A98" w:rsidRDefault="004A1F86" w:rsidP="007665A5">
            <w:pPr>
              <w:rPr>
                <w:rFonts w:cstheme="minorHAnsi"/>
              </w:rPr>
            </w:pPr>
            <w:r w:rsidRPr="00175A98">
              <w:rPr>
                <w:rFonts w:cstheme="minorHAnsi"/>
              </w:rPr>
              <w:t>Delivered nationwide. Currently taking booking</w:t>
            </w:r>
            <w:r w:rsidRPr="00175A98">
              <w:rPr>
                <w:rFonts w:cstheme="minorHAnsi"/>
              </w:rPr>
              <w:lastRenderedPageBreak/>
              <w:t>s for London 22nd October</w:t>
            </w:r>
          </w:p>
        </w:tc>
        <w:tc>
          <w:tcPr>
            <w:tcW w:w="2544" w:type="dxa"/>
            <w:gridSpan w:val="3"/>
          </w:tcPr>
          <w:p w:rsidR="004A1F86" w:rsidRPr="00175A98" w:rsidRDefault="004A1F86" w:rsidP="007665A5">
            <w:pPr>
              <w:rPr>
                <w:rFonts w:cstheme="minorHAnsi"/>
              </w:rPr>
            </w:pPr>
            <w:r w:rsidRPr="00175A98">
              <w:rPr>
                <w:rFonts w:cstheme="minorHAnsi"/>
                <w:color w:val="333333"/>
              </w:rPr>
              <w:lastRenderedPageBreak/>
              <w:t> </w:t>
            </w:r>
            <w:hyperlink r:id="rId12" w:history="1">
              <w:r w:rsidRPr="00175A98">
                <w:rPr>
                  <w:rStyle w:val="Hyperlink"/>
                  <w:rFonts w:cstheme="minorHAnsi"/>
                </w:rPr>
                <w:t>https://www.childbereavementuk.org</w:t>
              </w:r>
            </w:hyperlink>
          </w:p>
          <w:p w:rsidR="004A1F86" w:rsidRPr="00175A98" w:rsidRDefault="004A1F86" w:rsidP="007665A5">
            <w:pPr>
              <w:rPr>
                <w:rFonts w:cstheme="minorHAnsi"/>
              </w:rPr>
            </w:pPr>
            <w:r w:rsidRPr="00175A98">
              <w:rPr>
                <w:rFonts w:cstheme="minorHAnsi"/>
                <w:shd w:val="clear" w:color="auto" w:fill="FFFFFF"/>
              </w:rPr>
              <w:t xml:space="preserve">or call the training team on </w:t>
            </w:r>
            <w:hyperlink r:id="rId13" w:history="1">
              <w:r w:rsidRPr="00175A98">
                <w:rPr>
                  <w:rStyle w:val="Hyperlink"/>
                  <w:rFonts w:cstheme="minorHAnsi"/>
                  <w:color w:val="auto"/>
                  <w:u w:val="none"/>
                </w:rPr>
                <w:t>01494 568911</w:t>
              </w:r>
            </w:hyperlink>
            <w:r w:rsidRPr="00175A98">
              <w:rPr>
                <w:rFonts w:cstheme="minorHAnsi"/>
                <w:shd w:val="clear" w:color="auto" w:fill="FFFFFF"/>
              </w:rPr>
              <w:t>.</w:t>
            </w:r>
          </w:p>
        </w:tc>
        <w:tc>
          <w:tcPr>
            <w:tcW w:w="999" w:type="dxa"/>
            <w:gridSpan w:val="4"/>
          </w:tcPr>
          <w:p w:rsidR="004A1F86" w:rsidRPr="00175A98" w:rsidRDefault="004A1F86" w:rsidP="007665A5">
            <w:pPr>
              <w:rPr>
                <w:rFonts w:cstheme="minorHAnsi"/>
              </w:rPr>
            </w:pPr>
            <w:r w:rsidRPr="00175A98">
              <w:rPr>
                <w:rFonts w:cstheme="minorHAnsi"/>
              </w:rPr>
              <w:t>£100</w:t>
            </w:r>
          </w:p>
        </w:tc>
      </w:tr>
      <w:tr w:rsidR="004A1F86" w:rsidRPr="00175A98" w:rsidTr="002C5A12">
        <w:trPr>
          <w:gridAfter w:val="3"/>
          <w:wAfter w:w="282" w:type="dxa"/>
        </w:trPr>
        <w:tc>
          <w:tcPr>
            <w:tcW w:w="1466" w:type="dxa"/>
          </w:tcPr>
          <w:p w:rsidR="004A1F86" w:rsidRPr="00175A98" w:rsidRDefault="004A1F86" w:rsidP="007665A5">
            <w:pPr>
              <w:rPr>
                <w:rFonts w:cstheme="minorHAnsi"/>
              </w:rPr>
            </w:pPr>
            <w:r w:rsidRPr="00175A98">
              <w:rPr>
                <w:rFonts w:cstheme="minorHAnsi"/>
              </w:rPr>
              <w:t>Child Bereavement UK (CBUK)</w:t>
            </w:r>
          </w:p>
        </w:tc>
        <w:tc>
          <w:tcPr>
            <w:tcW w:w="1503" w:type="dxa"/>
            <w:gridSpan w:val="3"/>
            <w:tcBorders>
              <w:top w:val="single" w:sz="4" w:space="0" w:color="auto"/>
            </w:tcBorders>
          </w:tcPr>
          <w:p w:rsidR="004A1F86" w:rsidRPr="00175A98" w:rsidRDefault="004A1F86" w:rsidP="007665A5">
            <w:pPr>
              <w:rPr>
                <w:rFonts w:eastAsia="Times New Roman" w:cstheme="minorHAnsi"/>
                <w:lang w:eastAsia="en-GB"/>
              </w:rPr>
            </w:pPr>
            <w:r w:rsidRPr="00175A98">
              <w:rPr>
                <w:rFonts w:eastAsia="Times New Roman" w:cstheme="minorHAnsi"/>
                <w:lang w:eastAsia="en-GB"/>
              </w:rPr>
              <w:t>Masterclass:</w:t>
            </w:r>
          </w:p>
          <w:p w:rsidR="004A1F86" w:rsidRPr="00175A98" w:rsidRDefault="004A1F86" w:rsidP="007665A5">
            <w:pPr>
              <w:rPr>
                <w:rFonts w:eastAsia="Times New Roman" w:cstheme="minorHAnsi"/>
                <w:lang w:eastAsia="en-GB"/>
              </w:rPr>
            </w:pPr>
            <w:r w:rsidRPr="00C51FAA">
              <w:rPr>
                <w:rFonts w:eastAsia="Times New Roman" w:cstheme="minorHAnsi"/>
                <w:lang w:eastAsia="en-GB"/>
              </w:rPr>
              <w:t>Working with bereaved couples</w:t>
            </w:r>
          </w:p>
        </w:tc>
        <w:tc>
          <w:tcPr>
            <w:tcW w:w="5807" w:type="dxa"/>
            <w:gridSpan w:val="3"/>
          </w:tcPr>
          <w:p w:rsidR="004A1F86" w:rsidRPr="00175A98" w:rsidRDefault="004A1F86" w:rsidP="007665A5">
            <w:pPr>
              <w:rPr>
                <w:rFonts w:cstheme="minorHAnsi"/>
                <w:lang w:val="en"/>
              </w:rPr>
            </w:pPr>
            <w:r w:rsidRPr="00175A98">
              <w:rPr>
                <w:rFonts w:cstheme="minorHAnsi"/>
                <w:shd w:val="clear" w:color="auto" w:fill="FFFFFF"/>
              </w:rPr>
              <w:t>To provide an in-depth insight into working with couples bereaved of a child from both the parents' and practitioners' perspective.</w:t>
            </w:r>
          </w:p>
        </w:tc>
        <w:tc>
          <w:tcPr>
            <w:tcW w:w="1425" w:type="dxa"/>
            <w:gridSpan w:val="3"/>
          </w:tcPr>
          <w:p w:rsidR="004A1F86" w:rsidRPr="00175A98" w:rsidRDefault="004A1F86" w:rsidP="007665A5">
            <w:pPr>
              <w:rPr>
                <w:rFonts w:cstheme="minorHAnsi"/>
              </w:rPr>
            </w:pPr>
            <w:r w:rsidRPr="00175A98">
              <w:rPr>
                <w:rFonts w:cstheme="minorHAnsi"/>
                <w:color w:val="333333"/>
                <w:shd w:val="clear" w:color="auto" w:fill="FFFFFF"/>
              </w:rPr>
              <w:t>Health professionals of all disciplines</w:t>
            </w:r>
          </w:p>
        </w:tc>
        <w:tc>
          <w:tcPr>
            <w:tcW w:w="993" w:type="dxa"/>
            <w:gridSpan w:val="2"/>
          </w:tcPr>
          <w:p w:rsidR="004A1F86" w:rsidRPr="00175A98" w:rsidRDefault="004A1F86" w:rsidP="007665A5">
            <w:pPr>
              <w:rPr>
                <w:rFonts w:cstheme="minorHAnsi"/>
              </w:rPr>
            </w:pPr>
            <w:r w:rsidRPr="00175A98">
              <w:rPr>
                <w:rFonts w:cstheme="minorHAnsi"/>
              </w:rPr>
              <w:t>Currently taking bookings for London, 17</w:t>
            </w:r>
            <w:r w:rsidRPr="00175A98">
              <w:rPr>
                <w:rFonts w:cstheme="minorHAnsi"/>
                <w:vertAlign w:val="superscript"/>
              </w:rPr>
              <w:t>th</w:t>
            </w:r>
            <w:r w:rsidRPr="00175A98">
              <w:rPr>
                <w:rFonts w:cstheme="minorHAnsi"/>
              </w:rPr>
              <w:t xml:space="preserve"> March.</w:t>
            </w:r>
          </w:p>
        </w:tc>
        <w:tc>
          <w:tcPr>
            <w:tcW w:w="2544" w:type="dxa"/>
            <w:gridSpan w:val="3"/>
          </w:tcPr>
          <w:p w:rsidR="004A1F86" w:rsidRPr="00175A98" w:rsidRDefault="006A4FF1" w:rsidP="007665A5">
            <w:pPr>
              <w:rPr>
                <w:rFonts w:cstheme="minorHAnsi"/>
              </w:rPr>
            </w:pPr>
            <w:hyperlink r:id="rId14" w:history="1">
              <w:r w:rsidR="004A1F86" w:rsidRPr="00175A98">
                <w:rPr>
                  <w:rStyle w:val="Hyperlink"/>
                  <w:rFonts w:cstheme="minorHAnsi"/>
                </w:rPr>
                <w:t>https://www.childbereavementuk.org</w:t>
              </w:r>
            </w:hyperlink>
          </w:p>
          <w:p w:rsidR="004A1F86" w:rsidRPr="00175A98" w:rsidRDefault="004A1F86" w:rsidP="007665A5">
            <w:pPr>
              <w:rPr>
                <w:rFonts w:cstheme="minorHAnsi"/>
              </w:rPr>
            </w:pPr>
            <w:r w:rsidRPr="00175A98">
              <w:rPr>
                <w:rFonts w:cstheme="minorHAnsi"/>
                <w:shd w:val="clear" w:color="auto" w:fill="FFFFFF"/>
              </w:rPr>
              <w:t xml:space="preserve">or call the training team on </w:t>
            </w:r>
            <w:hyperlink r:id="rId15" w:history="1">
              <w:r w:rsidRPr="00175A98">
                <w:rPr>
                  <w:rStyle w:val="Hyperlink"/>
                  <w:rFonts w:cstheme="minorHAnsi"/>
                  <w:color w:val="auto"/>
                  <w:u w:val="none"/>
                </w:rPr>
                <w:t>01494 568911</w:t>
              </w:r>
            </w:hyperlink>
            <w:r w:rsidRPr="00175A98">
              <w:rPr>
                <w:rFonts w:cstheme="minorHAnsi"/>
                <w:shd w:val="clear" w:color="auto" w:fill="FFFFFF"/>
              </w:rPr>
              <w:t>.</w:t>
            </w:r>
          </w:p>
        </w:tc>
        <w:tc>
          <w:tcPr>
            <w:tcW w:w="999" w:type="dxa"/>
            <w:gridSpan w:val="4"/>
          </w:tcPr>
          <w:p w:rsidR="004A1F86" w:rsidRPr="00175A98" w:rsidRDefault="004A1F86" w:rsidP="007665A5">
            <w:pPr>
              <w:rPr>
                <w:rFonts w:cstheme="minorHAnsi"/>
              </w:rPr>
            </w:pPr>
            <w:r w:rsidRPr="00175A98">
              <w:rPr>
                <w:rFonts w:cstheme="minorHAnsi"/>
              </w:rPr>
              <w:t>£145</w:t>
            </w:r>
          </w:p>
        </w:tc>
      </w:tr>
      <w:tr w:rsidR="004A1F86" w:rsidRPr="00175A98" w:rsidTr="002C5A12">
        <w:trPr>
          <w:gridAfter w:val="3"/>
          <w:wAfter w:w="282" w:type="dxa"/>
        </w:trPr>
        <w:tc>
          <w:tcPr>
            <w:tcW w:w="1466" w:type="dxa"/>
          </w:tcPr>
          <w:p w:rsidR="004A1F86" w:rsidRPr="00175A98" w:rsidRDefault="004A1F86" w:rsidP="007665A5">
            <w:pPr>
              <w:rPr>
                <w:rFonts w:cstheme="minorHAnsi"/>
              </w:rPr>
            </w:pPr>
            <w:r w:rsidRPr="00175A98">
              <w:rPr>
                <w:rFonts w:cstheme="minorHAnsi"/>
              </w:rPr>
              <w:t>Child Bereavement UK (CBUK)</w:t>
            </w:r>
          </w:p>
        </w:tc>
        <w:tc>
          <w:tcPr>
            <w:tcW w:w="1503" w:type="dxa"/>
            <w:gridSpan w:val="3"/>
            <w:tcBorders>
              <w:top w:val="single" w:sz="4" w:space="0" w:color="auto"/>
            </w:tcBorders>
          </w:tcPr>
          <w:p w:rsidR="004A1F86" w:rsidRPr="00175A98" w:rsidRDefault="004A1F86" w:rsidP="007665A5">
            <w:pPr>
              <w:rPr>
                <w:rFonts w:eastAsia="Times New Roman" w:cstheme="minorHAnsi"/>
                <w:lang w:eastAsia="en-GB"/>
              </w:rPr>
            </w:pPr>
            <w:r w:rsidRPr="00175A98">
              <w:rPr>
                <w:rFonts w:eastAsia="Times New Roman" w:cstheme="minorHAnsi"/>
                <w:lang w:eastAsia="en-GB"/>
              </w:rPr>
              <w:t>Masterclass:</w:t>
            </w:r>
          </w:p>
          <w:p w:rsidR="004A1F86" w:rsidRPr="00175A98" w:rsidRDefault="004A1F86" w:rsidP="007665A5">
            <w:pPr>
              <w:rPr>
                <w:rFonts w:eastAsia="Times New Roman" w:cstheme="minorHAnsi"/>
                <w:lang w:eastAsia="en-GB"/>
              </w:rPr>
            </w:pPr>
            <w:r w:rsidRPr="00C51FAA">
              <w:rPr>
                <w:rFonts w:eastAsia="Times New Roman" w:cstheme="minorHAnsi"/>
                <w:lang w:eastAsia="en-GB"/>
              </w:rPr>
              <w:t>Mediating conflict and breaking bad news</w:t>
            </w:r>
          </w:p>
        </w:tc>
        <w:tc>
          <w:tcPr>
            <w:tcW w:w="5807" w:type="dxa"/>
            <w:gridSpan w:val="3"/>
          </w:tcPr>
          <w:p w:rsidR="004A1F86" w:rsidRPr="00175A98" w:rsidRDefault="004A1F86" w:rsidP="007665A5">
            <w:pPr>
              <w:rPr>
                <w:rFonts w:cstheme="minorHAnsi"/>
                <w:lang w:val="en"/>
              </w:rPr>
            </w:pPr>
            <w:r w:rsidRPr="00175A98">
              <w:rPr>
                <w:rFonts w:cstheme="minorHAnsi"/>
                <w:color w:val="333333"/>
                <w:shd w:val="clear" w:color="auto" w:fill="FFFFFF"/>
              </w:rPr>
              <w:t>An interactive, multi-disciplinary masterclass focused on understanding the causes of conflict between families and health professionals and learning mediation and communication skills for managing conflicts and delivering difficult or unexpected news.</w:t>
            </w:r>
          </w:p>
        </w:tc>
        <w:tc>
          <w:tcPr>
            <w:tcW w:w="1425" w:type="dxa"/>
            <w:gridSpan w:val="3"/>
          </w:tcPr>
          <w:p w:rsidR="004A1F86" w:rsidRPr="00175A98" w:rsidRDefault="004A1F86" w:rsidP="007665A5">
            <w:pPr>
              <w:rPr>
                <w:rFonts w:cstheme="minorHAnsi"/>
              </w:rPr>
            </w:pPr>
            <w:r w:rsidRPr="00175A98">
              <w:rPr>
                <w:rFonts w:cstheme="minorHAnsi"/>
                <w:color w:val="333333"/>
                <w:shd w:val="clear" w:color="auto" w:fill="FFFFFF"/>
              </w:rPr>
              <w:t>Health professionals of all disciplines working in acute or community healthcare settings</w:t>
            </w:r>
          </w:p>
        </w:tc>
        <w:tc>
          <w:tcPr>
            <w:tcW w:w="993" w:type="dxa"/>
            <w:gridSpan w:val="2"/>
          </w:tcPr>
          <w:p w:rsidR="004A1F86" w:rsidRPr="00175A98" w:rsidRDefault="004A1F86" w:rsidP="007665A5">
            <w:pPr>
              <w:rPr>
                <w:rFonts w:cstheme="minorHAnsi"/>
              </w:rPr>
            </w:pPr>
            <w:r w:rsidRPr="00175A98">
              <w:rPr>
                <w:rFonts w:cstheme="minorHAnsi"/>
              </w:rPr>
              <w:t>Currently taking bookings for London, 11</w:t>
            </w:r>
            <w:r w:rsidRPr="00175A98">
              <w:rPr>
                <w:rFonts w:cstheme="minorHAnsi"/>
                <w:vertAlign w:val="superscript"/>
              </w:rPr>
              <w:t>th</w:t>
            </w:r>
            <w:r w:rsidRPr="00175A98">
              <w:rPr>
                <w:rFonts w:cstheme="minorHAnsi"/>
              </w:rPr>
              <w:t xml:space="preserve"> May.</w:t>
            </w:r>
          </w:p>
        </w:tc>
        <w:tc>
          <w:tcPr>
            <w:tcW w:w="2544" w:type="dxa"/>
            <w:gridSpan w:val="3"/>
          </w:tcPr>
          <w:p w:rsidR="004A1F86" w:rsidRPr="00175A98" w:rsidRDefault="004A1F86" w:rsidP="007665A5">
            <w:pPr>
              <w:rPr>
                <w:rFonts w:cstheme="minorHAnsi"/>
              </w:rPr>
            </w:pPr>
            <w:r w:rsidRPr="00175A98">
              <w:rPr>
                <w:rFonts w:cstheme="minorHAnsi"/>
                <w:color w:val="333333"/>
              </w:rPr>
              <w:t> </w:t>
            </w:r>
            <w:hyperlink r:id="rId16" w:history="1">
              <w:r w:rsidRPr="00175A98">
                <w:rPr>
                  <w:rStyle w:val="Hyperlink"/>
                  <w:rFonts w:cstheme="minorHAnsi"/>
                </w:rPr>
                <w:t>https://www.childbereavementuk.org</w:t>
              </w:r>
            </w:hyperlink>
          </w:p>
          <w:p w:rsidR="004A1F86" w:rsidRPr="00175A98" w:rsidRDefault="004A1F86" w:rsidP="007665A5">
            <w:pPr>
              <w:rPr>
                <w:rFonts w:cstheme="minorHAnsi"/>
              </w:rPr>
            </w:pPr>
            <w:r w:rsidRPr="00175A98">
              <w:rPr>
                <w:rFonts w:cstheme="minorHAnsi"/>
                <w:shd w:val="clear" w:color="auto" w:fill="FFFFFF"/>
              </w:rPr>
              <w:t xml:space="preserve">or call the training team on </w:t>
            </w:r>
            <w:hyperlink r:id="rId17" w:history="1">
              <w:r w:rsidRPr="00175A98">
                <w:rPr>
                  <w:rStyle w:val="Hyperlink"/>
                  <w:rFonts w:cstheme="minorHAnsi"/>
                  <w:color w:val="auto"/>
                  <w:u w:val="none"/>
                </w:rPr>
                <w:t>01494 568911</w:t>
              </w:r>
            </w:hyperlink>
            <w:r w:rsidRPr="00175A98">
              <w:rPr>
                <w:rFonts w:cstheme="minorHAnsi"/>
                <w:shd w:val="clear" w:color="auto" w:fill="FFFFFF"/>
              </w:rPr>
              <w:t>.</w:t>
            </w:r>
          </w:p>
        </w:tc>
        <w:tc>
          <w:tcPr>
            <w:tcW w:w="999" w:type="dxa"/>
            <w:gridSpan w:val="4"/>
          </w:tcPr>
          <w:p w:rsidR="004A1F86" w:rsidRPr="00175A98" w:rsidRDefault="004A1F86" w:rsidP="007665A5">
            <w:pPr>
              <w:rPr>
                <w:rFonts w:cstheme="minorHAnsi"/>
              </w:rPr>
            </w:pPr>
            <w:r w:rsidRPr="00175A98">
              <w:rPr>
                <w:rFonts w:cstheme="minorHAnsi"/>
              </w:rPr>
              <w:t>£145</w:t>
            </w:r>
          </w:p>
        </w:tc>
      </w:tr>
      <w:tr w:rsidR="004A1F86" w:rsidRPr="00175A98" w:rsidTr="002C5A12">
        <w:trPr>
          <w:gridAfter w:val="3"/>
          <w:wAfter w:w="282" w:type="dxa"/>
        </w:trPr>
        <w:tc>
          <w:tcPr>
            <w:tcW w:w="1466" w:type="dxa"/>
          </w:tcPr>
          <w:p w:rsidR="004A1F86" w:rsidRPr="00175A98" w:rsidRDefault="004A1F86" w:rsidP="007665A5">
            <w:pPr>
              <w:rPr>
                <w:rFonts w:cstheme="minorHAnsi"/>
              </w:rPr>
            </w:pPr>
            <w:r w:rsidRPr="00175A98">
              <w:rPr>
                <w:rFonts w:cstheme="minorHAnsi"/>
              </w:rPr>
              <w:t>Child Bereavement UK (CBUK)</w:t>
            </w:r>
          </w:p>
        </w:tc>
        <w:tc>
          <w:tcPr>
            <w:tcW w:w="1503" w:type="dxa"/>
            <w:gridSpan w:val="3"/>
            <w:vAlign w:val="bottom"/>
          </w:tcPr>
          <w:p w:rsidR="004A1F86" w:rsidRPr="00175A98" w:rsidRDefault="004A1F86" w:rsidP="007665A5">
            <w:pPr>
              <w:rPr>
                <w:rFonts w:eastAsia="Times New Roman" w:cstheme="minorHAnsi"/>
                <w:lang w:eastAsia="en-GB"/>
              </w:rPr>
            </w:pPr>
            <w:r w:rsidRPr="00175A98">
              <w:rPr>
                <w:rFonts w:eastAsia="Times New Roman" w:cstheme="minorHAnsi"/>
                <w:lang w:eastAsia="en-GB"/>
              </w:rPr>
              <w:t>N</w:t>
            </w:r>
            <w:r w:rsidRPr="00C51FAA">
              <w:rPr>
                <w:rFonts w:eastAsia="Times New Roman" w:cstheme="minorHAnsi"/>
                <w:lang w:eastAsia="en-GB"/>
              </w:rPr>
              <w:t>eonatal palliative and end of life care conference</w:t>
            </w:r>
          </w:p>
        </w:tc>
        <w:tc>
          <w:tcPr>
            <w:tcW w:w="5807" w:type="dxa"/>
            <w:gridSpan w:val="3"/>
          </w:tcPr>
          <w:p w:rsidR="004A1F86" w:rsidRPr="00175A98" w:rsidRDefault="004A1F86" w:rsidP="007665A5">
            <w:pPr>
              <w:rPr>
                <w:rFonts w:cstheme="minorHAnsi"/>
                <w:color w:val="333333"/>
                <w:shd w:val="clear" w:color="auto" w:fill="FFFFFF"/>
              </w:rPr>
            </w:pPr>
            <w:r w:rsidRPr="00175A98">
              <w:rPr>
                <w:rFonts w:cstheme="minorHAnsi"/>
                <w:color w:val="333333"/>
                <w:shd w:val="clear" w:color="auto" w:fill="FFFFFF"/>
              </w:rPr>
              <w:t>Annual event.</w:t>
            </w:r>
          </w:p>
          <w:p w:rsidR="004A1F86" w:rsidRPr="00175A98" w:rsidRDefault="004A1F86" w:rsidP="007665A5">
            <w:pPr>
              <w:rPr>
                <w:rFonts w:cstheme="minorHAnsi"/>
                <w:lang w:val="en"/>
              </w:rPr>
            </w:pPr>
            <w:r w:rsidRPr="00175A98">
              <w:rPr>
                <w:rFonts w:cstheme="minorHAnsi"/>
                <w:color w:val="333333"/>
                <w:shd w:val="clear" w:color="auto" w:fill="FFFFFF"/>
              </w:rPr>
              <w:t>With a full programme of expert speakers, who will be exploring the topic of ‘working together to provide high-quality support’. This conference will focus on highlighting and championing some of the latest developments in neonatal care, including mental health and wellbeing for families and staff on a neonatal unit</w:t>
            </w:r>
          </w:p>
        </w:tc>
        <w:tc>
          <w:tcPr>
            <w:tcW w:w="1425" w:type="dxa"/>
            <w:gridSpan w:val="3"/>
          </w:tcPr>
          <w:p w:rsidR="004A1F86" w:rsidRPr="00175A98" w:rsidRDefault="004A1F86" w:rsidP="007665A5">
            <w:pPr>
              <w:pStyle w:val="NormalWeb"/>
              <w:spacing w:before="0" w:beforeAutospacing="0" w:after="240" w:afterAutospacing="0"/>
              <w:rPr>
                <w:rFonts w:asciiTheme="minorHAnsi" w:hAnsiTheme="minorHAnsi" w:cstheme="minorHAnsi"/>
                <w:color w:val="333333"/>
                <w:sz w:val="22"/>
                <w:szCs w:val="22"/>
              </w:rPr>
            </w:pPr>
            <w:r w:rsidRPr="00175A98">
              <w:rPr>
                <w:rFonts w:asciiTheme="minorHAnsi" w:hAnsiTheme="minorHAnsi" w:cstheme="minorHAnsi"/>
                <w:color w:val="333333"/>
                <w:sz w:val="22"/>
                <w:szCs w:val="22"/>
                <w:shd w:val="clear" w:color="auto" w:fill="FFFFFF"/>
              </w:rPr>
              <w:t xml:space="preserve">useful for those who work in the health sector, including; midwives, </w:t>
            </w:r>
            <w:proofErr w:type="spellStart"/>
            <w:r w:rsidRPr="00175A98">
              <w:rPr>
                <w:rFonts w:asciiTheme="minorHAnsi" w:hAnsiTheme="minorHAnsi" w:cstheme="minorHAnsi"/>
                <w:color w:val="333333"/>
                <w:sz w:val="22"/>
                <w:szCs w:val="22"/>
                <w:shd w:val="clear" w:color="auto" w:fill="FFFFFF"/>
              </w:rPr>
              <w:t>fetal</w:t>
            </w:r>
            <w:proofErr w:type="spellEnd"/>
            <w:r w:rsidRPr="00175A98">
              <w:rPr>
                <w:rFonts w:asciiTheme="minorHAnsi" w:hAnsiTheme="minorHAnsi" w:cstheme="minorHAnsi"/>
                <w:color w:val="333333"/>
                <w:sz w:val="22"/>
                <w:szCs w:val="22"/>
                <w:shd w:val="clear" w:color="auto" w:fill="FFFFFF"/>
              </w:rPr>
              <w:t xml:space="preserve"> medicine teams, neonatal and paediatric teams or </w:t>
            </w:r>
            <w:r w:rsidRPr="00175A98">
              <w:rPr>
                <w:rFonts w:asciiTheme="minorHAnsi" w:hAnsiTheme="minorHAnsi" w:cstheme="minorHAnsi"/>
                <w:color w:val="333333"/>
                <w:sz w:val="22"/>
                <w:szCs w:val="22"/>
                <w:shd w:val="clear" w:color="auto" w:fill="FFFFFF"/>
              </w:rPr>
              <w:lastRenderedPageBreak/>
              <w:t>those with a palliative care background with babies and children.</w:t>
            </w:r>
          </w:p>
          <w:p w:rsidR="004A1F86" w:rsidRPr="00175A98" w:rsidRDefault="004A1F86" w:rsidP="007665A5">
            <w:pPr>
              <w:rPr>
                <w:rFonts w:cstheme="minorHAnsi"/>
              </w:rPr>
            </w:pPr>
          </w:p>
        </w:tc>
        <w:tc>
          <w:tcPr>
            <w:tcW w:w="993" w:type="dxa"/>
            <w:gridSpan w:val="2"/>
          </w:tcPr>
          <w:p w:rsidR="004A1F86" w:rsidRPr="00175A98" w:rsidRDefault="004A1F86" w:rsidP="007665A5">
            <w:pPr>
              <w:rPr>
                <w:rFonts w:cstheme="minorHAnsi"/>
              </w:rPr>
            </w:pPr>
            <w:r w:rsidRPr="00175A98">
              <w:rPr>
                <w:rFonts w:cstheme="minorHAnsi"/>
              </w:rPr>
              <w:lastRenderedPageBreak/>
              <w:t>Leeds, 11</w:t>
            </w:r>
            <w:r w:rsidRPr="00175A98">
              <w:rPr>
                <w:rFonts w:cstheme="minorHAnsi"/>
                <w:vertAlign w:val="superscript"/>
              </w:rPr>
              <w:t>th</w:t>
            </w:r>
            <w:r w:rsidRPr="00175A98">
              <w:rPr>
                <w:rFonts w:cstheme="minorHAnsi"/>
              </w:rPr>
              <w:t xml:space="preserve"> Feb.</w:t>
            </w:r>
          </w:p>
        </w:tc>
        <w:tc>
          <w:tcPr>
            <w:tcW w:w="2544" w:type="dxa"/>
            <w:gridSpan w:val="3"/>
          </w:tcPr>
          <w:p w:rsidR="004A1F86" w:rsidRPr="00175A98" w:rsidRDefault="006A4FF1" w:rsidP="007665A5">
            <w:pPr>
              <w:rPr>
                <w:rFonts w:cstheme="minorHAnsi"/>
              </w:rPr>
            </w:pPr>
            <w:hyperlink r:id="rId18" w:history="1">
              <w:r w:rsidR="004A1F86" w:rsidRPr="00175A98">
                <w:rPr>
                  <w:rStyle w:val="Hyperlink"/>
                  <w:rFonts w:cstheme="minorHAnsi"/>
                </w:rPr>
                <w:t>https://www.childbereavementuk.org</w:t>
              </w:r>
            </w:hyperlink>
          </w:p>
          <w:p w:rsidR="004A1F86" w:rsidRPr="00175A98" w:rsidRDefault="004A1F86" w:rsidP="007665A5">
            <w:pPr>
              <w:rPr>
                <w:rFonts w:cstheme="minorHAnsi"/>
              </w:rPr>
            </w:pPr>
            <w:r w:rsidRPr="00175A98">
              <w:rPr>
                <w:rFonts w:cstheme="minorHAnsi"/>
                <w:shd w:val="clear" w:color="auto" w:fill="FFFFFF"/>
              </w:rPr>
              <w:t xml:space="preserve">or call the training team on </w:t>
            </w:r>
            <w:hyperlink r:id="rId19" w:history="1">
              <w:r w:rsidRPr="00175A98">
                <w:rPr>
                  <w:rStyle w:val="Hyperlink"/>
                  <w:rFonts w:cstheme="minorHAnsi"/>
                  <w:color w:val="auto"/>
                  <w:u w:val="none"/>
                </w:rPr>
                <w:t>01494 568911</w:t>
              </w:r>
            </w:hyperlink>
            <w:r w:rsidRPr="00175A98">
              <w:rPr>
                <w:rFonts w:cstheme="minorHAnsi"/>
                <w:shd w:val="clear" w:color="auto" w:fill="FFFFFF"/>
              </w:rPr>
              <w:t>.</w:t>
            </w:r>
          </w:p>
        </w:tc>
        <w:tc>
          <w:tcPr>
            <w:tcW w:w="999" w:type="dxa"/>
            <w:gridSpan w:val="4"/>
          </w:tcPr>
          <w:p w:rsidR="004A1F86" w:rsidRPr="00175A98" w:rsidRDefault="004A1F86" w:rsidP="007665A5">
            <w:pPr>
              <w:pStyle w:val="NormalWeb"/>
              <w:spacing w:before="0" w:beforeAutospacing="0" w:after="240" w:afterAutospacing="0"/>
              <w:rPr>
                <w:rFonts w:asciiTheme="minorHAnsi" w:hAnsiTheme="minorHAnsi" w:cstheme="minorHAnsi"/>
                <w:color w:val="333333"/>
                <w:sz w:val="22"/>
                <w:szCs w:val="22"/>
              </w:rPr>
            </w:pPr>
            <w:r w:rsidRPr="00175A98">
              <w:rPr>
                <w:rFonts w:asciiTheme="minorHAnsi" w:hAnsiTheme="minorHAnsi" w:cstheme="minorHAnsi"/>
                <w:color w:val="333333"/>
                <w:sz w:val="22"/>
                <w:szCs w:val="22"/>
              </w:rPr>
              <w:t>£95.</w:t>
            </w:r>
          </w:p>
          <w:p w:rsidR="004A1F86" w:rsidRPr="00175A98" w:rsidRDefault="004A1F86" w:rsidP="007665A5">
            <w:pPr>
              <w:pStyle w:val="NormalWeb"/>
              <w:spacing w:before="0" w:beforeAutospacing="0" w:after="240" w:afterAutospacing="0"/>
              <w:rPr>
                <w:rFonts w:asciiTheme="minorHAnsi" w:hAnsiTheme="minorHAnsi" w:cstheme="minorHAnsi"/>
                <w:sz w:val="22"/>
                <w:szCs w:val="22"/>
              </w:rPr>
            </w:pPr>
            <w:r w:rsidRPr="00175A98">
              <w:rPr>
                <w:rStyle w:val="Strong"/>
                <w:rFonts w:asciiTheme="minorHAnsi" w:hAnsiTheme="minorHAnsi" w:cstheme="minorHAnsi"/>
                <w:color w:val="333333"/>
                <w:sz w:val="22"/>
                <w:szCs w:val="22"/>
              </w:rPr>
              <w:t>Limited bursary places available</w:t>
            </w:r>
          </w:p>
        </w:tc>
      </w:tr>
      <w:tr w:rsidR="004A1F86" w:rsidRPr="00175A98" w:rsidTr="002C5A12">
        <w:trPr>
          <w:gridAfter w:val="3"/>
          <w:wAfter w:w="282" w:type="dxa"/>
        </w:trPr>
        <w:tc>
          <w:tcPr>
            <w:tcW w:w="1466" w:type="dxa"/>
          </w:tcPr>
          <w:p w:rsidR="004A1F86" w:rsidRPr="00175A98" w:rsidRDefault="004A1F86" w:rsidP="007665A5">
            <w:pPr>
              <w:rPr>
                <w:rFonts w:cstheme="minorHAnsi"/>
              </w:rPr>
            </w:pPr>
            <w:r w:rsidRPr="00175A98">
              <w:rPr>
                <w:rFonts w:cstheme="minorHAnsi"/>
              </w:rPr>
              <w:t>Child Bereavement UK (CBUK)</w:t>
            </w:r>
          </w:p>
        </w:tc>
        <w:tc>
          <w:tcPr>
            <w:tcW w:w="1503" w:type="dxa"/>
            <w:gridSpan w:val="3"/>
            <w:vAlign w:val="bottom"/>
          </w:tcPr>
          <w:p w:rsidR="004A1F86" w:rsidRPr="00175A98" w:rsidRDefault="004A1F86" w:rsidP="007665A5">
            <w:pPr>
              <w:rPr>
                <w:rFonts w:cstheme="minorHAnsi"/>
                <w:shd w:val="clear" w:color="auto" w:fill="FFFFFF"/>
              </w:rPr>
            </w:pPr>
            <w:r w:rsidRPr="00175A98">
              <w:rPr>
                <w:rFonts w:cstheme="minorHAnsi"/>
                <w:shd w:val="clear" w:color="auto" w:fill="FFFFFF"/>
              </w:rPr>
              <w:t>Understanding Paediatric Post Mortem</w:t>
            </w:r>
          </w:p>
          <w:p w:rsidR="004A1F86" w:rsidRPr="00175A98" w:rsidRDefault="004A1F86" w:rsidP="007665A5">
            <w:pPr>
              <w:rPr>
                <w:rFonts w:eastAsia="Times New Roman" w:cstheme="minorHAnsi"/>
                <w:lang w:eastAsia="en-GB"/>
              </w:rPr>
            </w:pPr>
          </w:p>
        </w:tc>
        <w:tc>
          <w:tcPr>
            <w:tcW w:w="5807" w:type="dxa"/>
            <w:gridSpan w:val="3"/>
          </w:tcPr>
          <w:p w:rsidR="004A1F86" w:rsidRPr="00175A98" w:rsidRDefault="004A1F86" w:rsidP="007665A5">
            <w:pPr>
              <w:rPr>
                <w:rFonts w:cstheme="minorHAnsi"/>
                <w:lang w:val="en"/>
              </w:rPr>
            </w:pPr>
            <w:r w:rsidRPr="00175A98">
              <w:rPr>
                <w:rFonts w:cstheme="minorHAnsi"/>
                <w:lang w:val="en"/>
              </w:rPr>
              <w:t>Bespoke Training Day</w:t>
            </w:r>
          </w:p>
          <w:p w:rsidR="004A1F86" w:rsidRPr="00175A98" w:rsidRDefault="004A1F86" w:rsidP="007665A5">
            <w:pPr>
              <w:rPr>
                <w:rFonts w:cstheme="minorHAnsi"/>
                <w:lang w:val="en"/>
              </w:rPr>
            </w:pPr>
          </w:p>
          <w:p w:rsidR="004A1F86" w:rsidRPr="00175A98" w:rsidRDefault="004A1F86" w:rsidP="007665A5">
            <w:pPr>
              <w:rPr>
                <w:rFonts w:cstheme="minorHAnsi"/>
                <w:lang w:val="en"/>
              </w:rPr>
            </w:pPr>
            <w:r w:rsidRPr="00175A98">
              <w:rPr>
                <w:rFonts w:eastAsia="Times New Roman" w:cstheme="minorHAnsi"/>
                <w:lang w:eastAsia="en-GB"/>
              </w:rPr>
              <w:t>Increase your understanding and build confidence in communicating sensitively with parents. Supporting the HTA codes of practice, around consent, donation and post-mortem.</w:t>
            </w:r>
          </w:p>
        </w:tc>
        <w:tc>
          <w:tcPr>
            <w:tcW w:w="1425" w:type="dxa"/>
            <w:gridSpan w:val="3"/>
          </w:tcPr>
          <w:p w:rsidR="004A1F86" w:rsidRPr="00175A98" w:rsidRDefault="004A1F86" w:rsidP="007665A5">
            <w:pPr>
              <w:rPr>
                <w:rFonts w:cstheme="minorHAnsi"/>
              </w:rPr>
            </w:pPr>
            <w:r w:rsidRPr="00175A98">
              <w:rPr>
                <w:rFonts w:cstheme="minorHAnsi"/>
              </w:rPr>
              <w:t>Tailored to audience upon request</w:t>
            </w:r>
          </w:p>
        </w:tc>
        <w:tc>
          <w:tcPr>
            <w:tcW w:w="993" w:type="dxa"/>
            <w:gridSpan w:val="2"/>
          </w:tcPr>
          <w:p w:rsidR="004A1F86" w:rsidRPr="00175A98" w:rsidRDefault="004A1F86" w:rsidP="007665A5">
            <w:pPr>
              <w:rPr>
                <w:rFonts w:cstheme="minorHAnsi"/>
              </w:rPr>
            </w:pPr>
            <w:r w:rsidRPr="00175A98">
              <w:rPr>
                <w:rFonts w:cstheme="minorHAnsi"/>
              </w:rPr>
              <w:t>Upon request</w:t>
            </w:r>
          </w:p>
        </w:tc>
        <w:tc>
          <w:tcPr>
            <w:tcW w:w="2544" w:type="dxa"/>
            <w:gridSpan w:val="3"/>
          </w:tcPr>
          <w:p w:rsidR="004A1F86" w:rsidRPr="00175A98" w:rsidRDefault="006A4FF1" w:rsidP="007665A5">
            <w:pPr>
              <w:rPr>
                <w:rFonts w:cstheme="minorHAnsi"/>
              </w:rPr>
            </w:pPr>
            <w:hyperlink r:id="rId20" w:history="1">
              <w:r w:rsidR="004A1F86" w:rsidRPr="00175A98">
                <w:rPr>
                  <w:rStyle w:val="Hyperlink"/>
                  <w:rFonts w:cstheme="minorHAnsi"/>
                </w:rPr>
                <w:t>https://www.childbereavementuk.org</w:t>
              </w:r>
            </w:hyperlink>
          </w:p>
          <w:p w:rsidR="004A1F86" w:rsidRPr="00175A98" w:rsidRDefault="004A1F86" w:rsidP="007665A5">
            <w:pPr>
              <w:rPr>
                <w:rFonts w:cstheme="minorHAnsi"/>
              </w:rPr>
            </w:pPr>
            <w:r w:rsidRPr="00175A98">
              <w:rPr>
                <w:rFonts w:cstheme="minorHAnsi"/>
                <w:shd w:val="clear" w:color="auto" w:fill="FFFFFF"/>
              </w:rPr>
              <w:t xml:space="preserve">or call the training team on </w:t>
            </w:r>
            <w:hyperlink r:id="rId21" w:history="1">
              <w:r w:rsidRPr="00175A98">
                <w:rPr>
                  <w:rStyle w:val="Hyperlink"/>
                  <w:rFonts w:cstheme="minorHAnsi"/>
                  <w:color w:val="auto"/>
                  <w:u w:val="none"/>
                </w:rPr>
                <w:t>01494 568911</w:t>
              </w:r>
            </w:hyperlink>
            <w:r w:rsidRPr="00175A98">
              <w:rPr>
                <w:rFonts w:cstheme="minorHAnsi"/>
                <w:shd w:val="clear" w:color="auto" w:fill="FFFFFF"/>
              </w:rPr>
              <w:t>.</w:t>
            </w:r>
          </w:p>
        </w:tc>
        <w:tc>
          <w:tcPr>
            <w:tcW w:w="999" w:type="dxa"/>
            <w:gridSpan w:val="4"/>
          </w:tcPr>
          <w:p w:rsidR="004A1F86" w:rsidRPr="00175A98" w:rsidRDefault="004A1F86" w:rsidP="007665A5">
            <w:pPr>
              <w:rPr>
                <w:rFonts w:cstheme="minorHAnsi"/>
              </w:rPr>
            </w:pPr>
            <w:r w:rsidRPr="00175A98">
              <w:rPr>
                <w:rFonts w:cstheme="minorHAnsi"/>
              </w:rPr>
              <w:t>Bespoke training for the healthcare sector is from £990 for a full day, or £600 for a half day</w:t>
            </w:r>
          </w:p>
        </w:tc>
      </w:tr>
      <w:tr w:rsidR="004A1F86" w:rsidRPr="00175A98" w:rsidTr="002C5A12">
        <w:trPr>
          <w:gridAfter w:val="3"/>
          <w:wAfter w:w="282" w:type="dxa"/>
        </w:trPr>
        <w:tc>
          <w:tcPr>
            <w:tcW w:w="1466" w:type="dxa"/>
          </w:tcPr>
          <w:p w:rsidR="004A1F86" w:rsidRPr="00175A98" w:rsidRDefault="004A1F86" w:rsidP="007665A5">
            <w:pPr>
              <w:rPr>
                <w:rFonts w:cstheme="minorHAnsi"/>
              </w:rPr>
            </w:pPr>
            <w:r w:rsidRPr="00175A98">
              <w:rPr>
                <w:rFonts w:cstheme="minorHAnsi"/>
              </w:rPr>
              <w:t>Child Bereavement UK (CBUK)</w:t>
            </w:r>
          </w:p>
        </w:tc>
        <w:tc>
          <w:tcPr>
            <w:tcW w:w="1503" w:type="dxa"/>
            <w:gridSpan w:val="3"/>
            <w:vAlign w:val="bottom"/>
          </w:tcPr>
          <w:p w:rsidR="004A1F86" w:rsidRPr="00175A98" w:rsidRDefault="004A1F86" w:rsidP="007665A5">
            <w:pPr>
              <w:rPr>
                <w:rFonts w:cstheme="minorHAnsi"/>
              </w:rPr>
            </w:pPr>
            <w:r w:rsidRPr="00175A98">
              <w:rPr>
                <w:rFonts w:cstheme="minorHAnsi"/>
              </w:rPr>
              <w:t>The challenges of supporting parents through the neonatal experience</w:t>
            </w:r>
          </w:p>
          <w:p w:rsidR="004A1F86" w:rsidRPr="00175A98" w:rsidRDefault="004A1F86" w:rsidP="007665A5">
            <w:pPr>
              <w:rPr>
                <w:rFonts w:eastAsia="Times New Roman" w:cstheme="minorHAnsi"/>
                <w:lang w:eastAsia="en-GB"/>
              </w:rPr>
            </w:pPr>
          </w:p>
        </w:tc>
        <w:tc>
          <w:tcPr>
            <w:tcW w:w="5807" w:type="dxa"/>
            <w:gridSpan w:val="3"/>
          </w:tcPr>
          <w:p w:rsidR="004A1F86" w:rsidRPr="00175A98" w:rsidRDefault="004A1F86" w:rsidP="007665A5">
            <w:pPr>
              <w:rPr>
                <w:rFonts w:cstheme="minorHAnsi"/>
                <w:lang w:val="en"/>
              </w:rPr>
            </w:pPr>
            <w:r w:rsidRPr="00175A98">
              <w:rPr>
                <w:rFonts w:cstheme="minorHAnsi"/>
                <w:lang w:val="en"/>
              </w:rPr>
              <w:t>Bespoke Training Day</w:t>
            </w:r>
          </w:p>
          <w:p w:rsidR="004A1F86" w:rsidRPr="00175A98" w:rsidRDefault="004A1F86" w:rsidP="007665A5">
            <w:pPr>
              <w:rPr>
                <w:rFonts w:cstheme="minorHAnsi"/>
                <w:lang w:val="en"/>
              </w:rPr>
            </w:pPr>
          </w:p>
          <w:p w:rsidR="004A1F86" w:rsidRPr="00175A98" w:rsidRDefault="004A1F86" w:rsidP="007665A5">
            <w:pPr>
              <w:rPr>
                <w:rFonts w:cstheme="minorHAnsi"/>
                <w:shd w:val="clear" w:color="auto" w:fill="FFFFFF"/>
              </w:rPr>
            </w:pPr>
            <w:r w:rsidRPr="00175A98">
              <w:rPr>
                <w:rFonts w:cstheme="minorHAnsi"/>
                <w:shd w:val="clear" w:color="auto" w:fill="FFFFFF"/>
              </w:rPr>
              <w:t>Explore issues encountered by those whose work brings them into contact with families faced with an uncertain future for their new born.</w:t>
            </w:r>
          </w:p>
          <w:p w:rsidR="004A1F86" w:rsidRPr="00175A98" w:rsidRDefault="004A1F86" w:rsidP="007665A5">
            <w:pPr>
              <w:rPr>
                <w:rFonts w:cstheme="minorHAnsi"/>
                <w:lang w:val="en"/>
              </w:rPr>
            </w:pPr>
          </w:p>
        </w:tc>
        <w:tc>
          <w:tcPr>
            <w:tcW w:w="1425" w:type="dxa"/>
            <w:gridSpan w:val="3"/>
          </w:tcPr>
          <w:p w:rsidR="004A1F86" w:rsidRPr="00175A98" w:rsidRDefault="004A1F86" w:rsidP="007665A5">
            <w:pPr>
              <w:rPr>
                <w:rFonts w:cstheme="minorHAnsi"/>
              </w:rPr>
            </w:pPr>
            <w:r w:rsidRPr="00175A98">
              <w:rPr>
                <w:rFonts w:cstheme="minorHAnsi"/>
              </w:rPr>
              <w:t>Tailored to audience upon request</w:t>
            </w:r>
          </w:p>
        </w:tc>
        <w:tc>
          <w:tcPr>
            <w:tcW w:w="993" w:type="dxa"/>
            <w:gridSpan w:val="2"/>
          </w:tcPr>
          <w:p w:rsidR="004A1F86" w:rsidRPr="00175A98" w:rsidRDefault="004A1F86" w:rsidP="007665A5">
            <w:pPr>
              <w:rPr>
                <w:rFonts w:cstheme="minorHAnsi"/>
              </w:rPr>
            </w:pPr>
            <w:r w:rsidRPr="00175A98">
              <w:rPr>
                <w:rFonts w:cstheme="minorHAnsi"/>
              </w:rPr>
              <w:t>Upon request</w:t>
            </w:r>
          </w:p>
        </w:tc>
        <w:tc>
          <w:tcPr>
            <w:tcW w:w="2544" w:type="dxa"/>
            <w:gridSpan w:val="3"/>
          </w:tcPr>
          <w:p w:rsidR="004A1F86" w:rsidRPr="00175A98" w:rsidRDefault="006A4FF1" w:rsidP="007665A5">
            <w:pPr>
              <w:rPr>
                <w:rFonts w:cstheme="minorHAnsi"/>
              </w:rPr>
            </w:pPr>
            <w:hyperlink r:id="rId22" w:history="1">
              <w:r w:rsidR="004A1F86" w:rsidRPr="00175A98">
                <w:rPr>
                  <w:rStyle w:val="Hyperlink"/>
                  <w:rFonts w:cstheme="minorHAnsi"/>
                </w:rPr>
                <w:t>https://www.childbereavementuk.org</w:t>
              </w:r>
            </w:hyperlink>
          </w:p>
          <w:p w:rsidR="004A1F86" w:rsidRPr="00175A98" w:rsidRDefault="004A1F86" w:rsidP="007665A5">
            <w:pPr>
              <w:rPr>
                <w:rFonts w:cstheme="minorHAnsi"/>
              </w:rPr>
            </w:pPr>
            <w:r w:rsidRPr="00175A98">
              <w:rPr>
                <w:rFonts w:cstheme="minorHAnsi"/>
                <w:shd w:val="clear" w:color="auto" w:fill="FFFFFF"/>
              </w:rPr>
              <w:t xml:space="preserve">or call the training team on </w:t>
            </w:r>
            <w:hyperlink r:id="rId23" w:history="1">
              <w:r w:rsidRPr="00175A98">
                <w:rPr>
                  <w:rStyle w:val="Hyperlink"/>
                  <w:rFonts w:cstheme="minorHAnsi"/>
                  <w:color w:val="auto"/>
                  <w:u w:val="none"/>
                </w:rPr>
                <w:t>01494 568911</w:t>
              </w:r>
            </w:hyperlink>
            <w:r w:rsidRPr="00175A98">
              <w:rPr>
                <w:rFonts w:cstheme="minorHAnsi"/>
                <w:shd w:val="clear" w:color="auto" w:fill="FFFFFF"/>
              </w:rPr>
              <w:t>.</w:t>
            </w:r>
          </w:p>
        </w:tc>
        <w:tc>
          <w:tcPr>
            <w:tcW w:w="999" w:type="dxa"/>
            <w:gridSpan w:val="4"/>
          </w:tcPr>
          <w:p w:rsidR="004A1F86" w:rsidRPr="00175A98" w:rsidRDefault="004A1F86" w:rsidP="007665A5">
            <w:pPr>
              <w:rPr>
                <w:rFonts w:cstheme="minorHAnsi"/>
              </w:rPr>
            </w:pPr>
            <w:r w:rsidRPr="00175A98">
              <w:rPr>
                <w:rFonts w:cstheme="minorHAnsi"/>
              </w:rPr>
              <w:t xml:space="preserve">Bespoke training for the healthcare sector is from £990 for a full day, or £600 for </w:t>
            </w:r>
            <w:r w:rsidRPr="00175A98">
              <w:rPr>
                <w:rFonts w:cstheme="minorHAnsi"/>
              </w:rPr>
              <w:lastRenderedPageBreak/>
              <w:t>a half day</w:t>
            </w:r>
          </w:p>
        </w:tc>
      </w:tr>
      <w:tr w:rsidR="004A1F86" w:rsidRPr="00175A98" w:rsidTr="002C5A12">
        <w:trPr>
          <w:gridAfter w:val="3"/>
          <w:wAfter w:w="282" w:type="dxa"/>
        </w:trPr>
        <w:tc>
          <w:tcPr>
            <w:tcW w:w="1466" w:type="dxa"/>
          </w:tcPr>
          <w:p w:rsidR="004A1F86" w:rsidRPr="00175A98" w:rsidRDefault="004A1F86" w:rsidP="007665A5">
            <w:pPr>
              <w:rPr>
                <w:rFonts w:cstheme="minorHAnsi"/>
              </w:rPr>
            </w:pPr>
            <w:r w:rsidRPr="00175A98">
              <w:rPr>
                <w:rFonts w:cstheme="minorHAnsi"/>
              </w:rPr>
              <w:lastRenderedPageBreak/>
              <w:t>Child Bereavement UK (CBUK)</w:t>
            </w:r>
          </w:p>
        </w:tc>
        <w:tc>
          <w:tcPr>
            <w:tcW w:w="1503" w:type="dxa"/>
            <w:gridSpan w:val="3"/>
            <w:vAlign w:val="bottom"/>
          </w:tcPr>
          <w:p w:rsidR="004A1F86" w:rsidRPr="00175A98" w:rsidRDefault="004A1F86" w:rsidP="007665A5">
            <w:pPr>
              <w:rPr>
                <w:rFonts w:cstheme="minorHAnsi"/>
              </w:rPr>
            </w:pPr>
            <w:r w:rsidRPr="00175A98">
              <w:rPr>
                <w:rFonts w:cstheme="minorHAnsi"/>
              </w:rPr>
              <w:t>When a twin dies – supporting parents and families</w:t>
            </w:r>
          </w:p>
          <w:p w:rsidR="004A1F86" w:rsidRPr="00175A98" w:rsidRDefault="004A1F86" w:rsidP="007665A5">
            <w:pPr>
              <w:rPr>
                <w:rFonts w:cstheme="minorHAnsi"/>
                <w:shd w:val="clear" w:color="auto" w:fill="FFFFFF"/>
              </w:rPr>
            </w:pPr>
          </w:p>
        </w:tc>
        <w:tc>
          <w:tcPr>
            <w:tcW w:w="5807" w:type="dxa"/>
            <w:gridSpan w:val="3"/>
          </w:tcPr>
          <w:p w:rsidR="004A1F86" w:rsidRPr="00175A98" w:rsidRDefault="004A1F86" w:rsidP="007665A5">
            <w:pPr>
              <w:rPr>
                <w:rFonts w:cstheme="minorHAnsi"/>
                <w:lang w:val="en"/>
              </w:rPr>
            </w:pPr>
            <w:r w:rsidRPr="00175A98">
              <w:rPr>
                <w:rFonts w:cstheme="minorHAnsi"/>
                <w:lang w:val="en"/>
              </w:rPr>
              <w:t>Bespoke Training Day</w:t>
            </w:r>
          </w:p>
          <w:p w:rsidR="004A1F86" w:rsidRPr="00175A98" w:rsidRDefault="004A1F86" w:rsidP="007665A5">
            <w:pPr>
              <w:rPr>
                <w:rFonts w:cstheme="minorHAnsi"/>
                <w:lang w:val="en"/>
              </w:rPr>
            </w:pPr>
          </w:p>
          <w:p w:rsidR="004A1F86" w:rsidRPr="00175A98" w:rsidRDefault="004A1F86" w:rsidP="007665A5">
            <w:pPr>
              <w:rPr>
                <w:rFonts w:cstheme="minorHAnsi"/>
                <w:shd w:val="clear" w:color="auto" w:fill="FFFFFF"/>
              </w:rPr>
            </w:pPr>
            <w:r w:rsidRPr="00175A98">
              <w:rPr>
                <w:rFonts w:cstheme="minorHAnsi"/>
                <w:shd w:val="clear" w:color="auto" w:fill="FFFFFF"/>
              </w:rPr>
              <w:t>Explore the impact that the death of a twin (or multiple) can have on a family, drawing on current research and learning from the neonatal butterfly project. This workshop will increase and embed the knowledge and understanding of professionals, to ensure a high quality of care and support for parents in the future.</w:t>
            </w:r>
          </w:p>
        </w:tc>
        <w:tc>
          <w:tcPr>
            <w:tcW w:w="1425" w:type="dxa"/>
            <w:gridSpan w:val="3"/>
          </w:tcPr>
          <w:p w:rsidR="004A1F86" w:rsidRPr="00175A98" w:rsidRDefault="004A1F86" w:rsidP="007665A5">
            <w:pPr>
              <w:rPr>
                <w:rFonts w:cstheme="minorHAnsi"/>
              </w:rPr>
            </w:pPr>
            <w:r w:rsidRPr="00175A98">
              <w:rPr>
                <w:rFonts w:cstheme="minorHAnsi"/>
              </w:rPr>
              <w:t>Tailored to audience upon request</w:t>
            </w:r>
          </w:p>
        </w:tc>
        <w:tc>
          <w:tcPr>
            <w:tcW w:w="993" w:type="dxa"/>
            <w:gridSpan w:val="2"/>
          </w:tcPr>
          <w:p w:rsidR="004A1F86" w:rsidRPr="00175A98" w:rsidRDefault="004A1F86" w:rsidP="007665A5">
            <w:pPr>
              <w:rPr>
                <w:rFonts w:cstheme="minorHAnsi"/>
              </w:rPr>
            </w:pPr>
            <w:r w:rsidRPr="00175A98">
              <w:rPr>
                <w:rFonts w:cstheme="minorHAnsi"/>
              </w:rPr>
              <w:t>Upon request</w:t>
            </w:r>
          </w:p>
        </w:tc>
        <w:tc>
          <w:tcPr>
            <w:tcW w:w="2544" w:type="dxa"/>
            <w:gridSpan w:val="3"/>
          </w:tcPr>
          <w:p w:rsidR="004A1F86" w:rsidRPr="00175A98" w:rsidRDefault="004A1F86" w:rsidP="007665A5">
            <w:pPr>
              <w:rPr>
                <w:rFonts w:cstheme="minorHAnsi"/>
              </w:rPr>
            </w:pPr>
            <w:r w:rsidRPr="00175A98">
              <w:rPr>
                <w:rFonts w:cstheme="minorHAnsi"/>
                <w:color w:val="333333"/>
              </w:rPr>
              <w:t> </w:t>
            </w:r>
            <w:hyperlink r:id="rId24" w:history="1">
              <w:r w:rsidRPr="00175A98">
                <w:rPr>
                  <w:rStyle w:val="Hyperlink"/>
                  <w:rFonts w:cstheme="minorHAnsi"/>
                </w:rPr>
                <w:t>https://www.childbereavementuk.org</w:t>
              </w:r>
            </w:hyperlink>
          </w:p>
          <w:p w:rsidR="004A1F86" w:rsidRPr="00175A98" w:rsidRDefault="004A1F86" w:rsidP="007665A5">
            <w:pPr>
              <w:rPr>
                <w:rFonts w:cstheme="minorHAnsi"/>
              </w:rPr>
            </w:pPr>
            <w:r w:rsidRPr="00175A98">
              <w:rPr>
                <w:rFonts w:cstheme="minorHAnsi"/>
                <w:shd w:val="clear" w:color="auto" w:fill="FFFFFF"/>
              </w:rPr>
              <w:t xml:space="preserve">or call the training team on </w:t>
            </w:r>
            <w:hyperlink r:id="rId25" w:history="1">
              <w:r w:rsidRPr="00175A98">
                <w:rPr>
                  <w:rStyle w:val="Hyperlink"/>
                  <w:rFonts w:cstheme="minorHAnsi"/>
                  <w:color w:val="auto"/>
                  <w:u w:val="none"/>
                </w:rPr>
                <w:t>01494 568911</w:t>
              </w:r>
            </w:hyperlink>
            <w:r w:rsidRPr="00175A98">
              <w:rPr>
                <w:rFonts w:cstheme="minorHAnsi"/>
                <w:shd w:val="clear" w:color="auto" w:fill="FFFFFF"/>
              </w:rPr>
              <w:t>.</w:t>
            </w:r>
          </w:p>
        </w:tc>
        <w:tc>
          <w:tcPr>
            <w:tcW w:w="999" w:type="dxa"/>
            <w:gridSpan w:val="4"/>
          </w:tcPr>
          <w:p w:rsidR="004A1F86" w:rsidRPr="00175A98" w:rsidRDefault="004A1F86" w:rsidP="007665A5">
            <w:pPr>
              <w:rPr>
                <w:rFonts w:cstheme="minorHAnsi"/>
              </w:rPr>
            </w:pPr>
            <w:r w:rsidRPr="00175A98">
              <w:rPr>
                <w:rFonts w:cstheme="minorHAnsi"/>
              </w:rPr>
              <w:t>Bespoke training for the healthcare sector is from £990 for a full day, or £600 for a half day</w:t>
            </w:r>
          </w:p>
        </w:tc>
      </w:tr>
      <w:tr w:rsidR="004A1F86" w:rsidRPr="00175A98" w:rsidTr="002C5A12">
        <w:trPr>
          <w:gridAfter w:val="3"/>
          <w:wAfter w:w="282" w:type="dxa"/>
        </w:trPr>
        <w:tc>
          <w:tcPr>
            <w:tcW w:w="1466" w:type="dxa"/>
          </w:tcPr>
          <w:p w:rsidR="004A1F86" w:rsidRPr="00175A98" w:rsidRDefault="004A1F86" w:rsidP="007665A5">
            <w:pPr>
              <w:rPr>
                <w:rFonts w:cstheme="minorHAnsi"/>
              </w:rPr>
            </w:pPr>
            <w:r w:rsidRPr="00175A98">
              <w:rPr>
                <w:rFonts w:cstheme="minorHAnsi"/>
              </w:rPr>
              <w:t>Child Bereavement UK (CBUK)</w:t>
            </w:r>
          </w:p>
        </w:tc>
        <w:tc>
          <w:tcPr>
            <w:tcW w:w="1503" w:type="dxa"/>
            <w:gridSpan w:val="3"/>
            <w:vAlign w:val="bottom"/>
          </w:tcPr>
          <w:p w:rsidR="004A1F86" w:rsidRPr="00175A98" w:rsidRDefault="004A1F86" w:rsidP="007665A5">
            <w:pPr>
              <w:rPr>
                <w:rFonts w:cstheme="minorHAnsi"/>
              </w:rPr>
            </w:pPr>
            <w:r w:rsidRPr="00175A98">
              <w:rPr>
                <w:rFonts w:cstheme="minorHAnsi"/>
              </w:rPr>
              <w:t>Communicating with families when children have life limiting conditions and complex needs</w:t>
            </w:r>
          </w:p>
          <w:p w:rsidR="004A1F86" w:rsidRPr="00175A98" w:rsidRDefault="004A1F86" w:rsidP="007665A5">
            <w:pPr>
              <w:rPr>
                <w:rFonts w:cstheme="minorHAnsi"/>
              </w:rPr>
            </w:pPr>
          </w:p>
        </w:tc>
        <w:tc>
          <w:tcPr>
            <w:tcW w:w="5807" w:type="dxa"/>
            <w:gridSpan w:val="3"/>
          </w:tcPr>
          <w:p w:rsidR="004A1F86" w:rsidRPr="00175A98" w:rsidRDefault="004A1F86" w:rsidP="007665A5">
            <w:pPr>
              <w:rPr>
                <w:rFonts w:cstheme="minorHAnsi"/>
                <w:lang w:val="en"/>
              </w:rPr>
            </w:pPr>
            <w:r w:rsidRPr="00175A98">
              <w:rPr>
                <w:rFonts w:cstheme="minorHAnsi"/>
                <w:lang w:val="en"/>
              </w:rPr>
              <w:t>Bespoke Training Day</w:t>
            </w:r>
          </w:p>
          <w:p w:rsidR="004A1F86" w:rsidRPr="00175A98" w:rsidRDefault="004A1F86" w:rsidP="007665A5">
            <w:pPr>
              <w:rPr>
                <w:rFonts w:cstheme="minorHAnsi"/>
                <w:lang w:val="en"/>
              </w:rPr>
            </w:pPr>
          </w:p>
          <w:p w:rsidR="004A1F86" w:rsidRPr="00175A98" w:rsidRDefault="004A1F86" w:rsidP="007665A5">
            <w:pPr>
              <w:rPr>
                <w:rFonts w:cstheme="minorHAnsi"/>
              </w:rPr>
            </w:pPr>
            <w:r w:rsidRPr="00175A98">
              <w:rPr>
                <w:rFonts w:cstheme="minorHAnsi"/>
              </w:rPr>
              <w:t>Gain a deeper understanding of families’ needs and the difficulties they may face from diagnosis onwards.  This training adheres to the Department of Health and Together for Short lives guidelines</w:t>
            </w:r>
          </w:p>
          <w:p w:rsidR="004A1F86" w:rsidRPr="00175A98" w:rsidRDefault="004A1F86" w:rsidP="007665A5">
            <w:pPr>
              <w:rPr>
                <w:rFonts w:cstheme="minorHAnsi"/>
              </w:rPr>
            </w:pPr>
          </w:p>
        </w:tc>
        <w:tc>
          <w:tcPr>
            <w:tcW w:w="1425" w:type="dxa"/>
            <w:gridSpan w:val="3"/>
          </w:tcPr>
          <w:p w:rsidR="004A1F86" w:rsidRPr="00175A98" w:rsidRDefault="004A1F86" w:rsidP="007665A5">
            <w:pPr>
              <w:rPr>
                <w:rFonts w:cstheme="minorHAnsi"/>
              </w:rPr>
            </w:pPr>
            <w:r w:rsidRPr="00175A98">
              <w:rPr>
                <w:rFonts w:cstheme="minorHAnsi"/>
              </w:rPr>
              <w:t>Tailored to audience upon request</w:t>
            </w:r>
          </w:p>
        </w:tc>
        <w:tc>
          <w:tcPr>
            <w:tcW w:w="993" w:type="dxa"/>
            <w:gridSpan w:val="2"/>
          </w:tcPr>
          <w:p w:rsidR="004A1F86" w:rsidRPr="00175A98" w:rsidRDefault="004A1F86" w:rsidP="007665A5">
            <w:pPr>
              <w:rPr>
                <w:rFonts w:cstheme="minorHAnsi"/>
              </w:rPr>
            </w:pPr>
            <w:r w:rsidRPr="00175A98">
              <w:rPr>
                <w:rFonts w:cstheme="minorHAnsi"/>
              </w:rPr>
              <w:t>Upon request</w:t>
            </w:r>
          </w:p>
        </w:tc>
        <w:tc>
          <w:tcPr>
            <w:tcW w:w="2544" w:type="dxa"/>
            <w:gridSpan w:val="3"/>
          </w:tcPr>
          <w:p w:rsidR="004A1F86" w:rsidRPr="00175A98" w:rsidRDefault="006A4FF1" w:rsidP="007665A5">
            <w:pPr>
              <w:rPr>
                <w:rFonts w:cstheme="minorHAnsi"/>
              </w:rPr>
            </w:pPr>
            <w:hyperlink r:id="rId26" w:history="1">
              <w:r w:rsidR="004A1F86" w:rsidRPr="00175A98">
                <w:rPr>
                  <w:rStyle w:val="Hyperlink"/>
                  <w:rFonts w:cstheme="minorHAnsi"/>
                </w:rPr>
                <w:t>https://www.childbereavementuk.org</w:t>
              </w:r>
            </w:hyperlink>
          </w:p>
          <w:p w:rsidR="004A1F86" w:rsidRPr="00175A98" w:rsidRDefault="004A1F86" w:rsidP="007665A5">
            <w:pPr>
              <w:rPr>
                <w:rFonts w:cstheme="minorHAnsi"/>
              </w:rPr>
            </w:pPr>
            <w:r w:rsidRPr="00175A98">
              <w:rPr>
                <w:rFonts w:cstheme="minorHAnsi"/>
                <w:shd w:val="clear" w:color="auto" w:fill="FFFFFF"/>
              </w:rPr>
              <w:t xml:space="preserve">or call the training team on </w:t>
            </w:r>
            <w:hyperlink r:id="rId27" w:history="1">
              <w:r w:rsidRPr="00175A98">
                <w:rPr>
                  <w:rStyle w:val="Hyperlink"/>
                  <w:rFonts w:cstheme="minorHAnsi"/>
                  <w:color w:val="auto"/>
                  <w:u w:val="none"/>
                </w:rPr>
                <w:t>01494 568911</w:t>
              </w:r>
            </w:hyperlink>
            <w:r w:rsidRPr="00175A98">
              <w:rPr>
                <w:rFonts w:cstheme="minorHAnsi"/>
                <w:shd w:val="clear" w:color="auto" w:fill="FFFFFF"/>
              </w:rPr>
              <w:t>.</w:t>
            </w:r>
          </w:p>
        </w:tc>
        <w:tc>
          <w:tcPr>
            <w:tcW w:w="999" w:type="dxa"/>
            <w:gridSpan w:val="4"/>
          </w:tcPr>
          <w:p w:rsidR="004A1F86" w:rsidRPr="00175A98" w:rsidRDefault="004A1F86" w:rsidP="007665A5">
            <w:pPr>
              <w:rPr>
                <w:rFonts w:cstheme="minorHAnsi"/>
              </w:rPr>
            </w:pPr>
            <w:r w:rsidRPr="00175A98">
              <w:rPr>
                <w:rFonts w:cstheme="minorHAnsi"/>
              </w:rPr>
              <w:t>Bespoke training for the healthcare sector is from £990 for a full day, or £600 for a half day</w:t>
            </w:r>
          </w:p>
        </w:tc>
      </w:tr>
      <w:tr w:rsidR="004A1F86" w:rsidRPr="008F2048" w:rsidTr="002C5A12">
        <w:trPr>
          <w:gridAfter w:val="3"/>
          <w:wAfter w:w="282" w:type="dxa"/>
        </w:trPr>
        <w:tc>
          <w:tcPr>
            <w:tcW w:w="1466" w:type="dxa"/>
          </w:tcPr>
          <w:p w:rsidR="004A1F86" w:rsidRDefault="004A1F86" w:rsidP="00A67C04">
            <w:r>
              <w:t>Institute of Health Visiting</w:t>
            </w:r>
          </w:p>
        </w:tc>
        <w:tc>
          <w:tcPr>
            <w:tcW w:w="1480" w:type="dxa"/>
            <w:gridSpan w:val="2"/>
          </w:tcPr>
          <w:p w:rsidR="004A1F86" w:rsidRDefault="004A1F86" w:rsidP="00A67C04">
            <w:pPr>
              <w:rPr>
                <w:lang w:val="en"/>
              </w:rPr>
            </w:pPr>
            <w:r>
              <w:rPr>
                <w:lang w:val="en"/>
              </w:rPr>
              <w:t xml:space="preserve">Delivering Difficult News in Pregnancy </w:t>
            </w:r>
          </w:p>
        </w:tc>
        <w:tc>
          <w:tcPr>
            <w:tcW w:w="5830" w:type="dxa"/>
            <w:gridSpan w:val="4"/>
          </w:tcPr>
          <w:p w:rsidR="006A4FF1" w:rsidRDefault="006A4FF1" w:rsidP="006A4FF1">
            <w:r>
              <w:t xml:space="preserve">In March 2019 </w:t>
            </w:r>
            <w:proofErr w:type="spellStart"/>
            <w:r>
              <w:t>iHV</w:t>
            </w:r>
            <w:proofErr w:type="spellEnd"/>
            <w:r>
              <w:t xml:space="preserve"> reported on a research study conducted in a mixed methods approach in partnership with University of Kent supported by funding from Health Education England. The study conducted interviews with parents who had received “different” news in pregnancy or at birth. Based on </w:t>
            </w:r>
            <w:r>
              <w:lastRenderedPageBreak/>
              <w:t>the findings of the interviews, and a review of relevant theory and literature we developed a training intervention for HCPs. The training intervention has been piloted and evaluated. Both the research and the training was conducted across the Kent, Surrey and Sussex region.</w:t>
            </w:r>
          </w:p>
          <w:p w:rsidR="004A1F86" w:rsidRPr="00824D4B" w:rsidRDefault="004A1F86" w:rsidP="00A67C04">
            <w:pPr>
              <w:rPr>
                <w:lang w:val="en"/>
              </w:rPr>
            </w:pPr>
          </w:p>
        </w:tc>
        <w:tc>
          <w:tcPr>
            <w:tcW w:w="1425" w:type="dxa"/>
            <w:gridSpan w:val="3"/>
          </w:tcPr>
          <w:p w:rsidR="004A1F86" w:rsidRDefault="006A4FF1" w:rsidP="00A67C04">
            <w:r>
              <w:lastRenderedPageBreak/>
              <w:t>TBC</w:t>
            </w:r>
          </w:p>
        </w:tc>
        <w:tc>
          <w:tcPr>
            <w:tcW w:w="993" w:type="dxa"/>
            <w:gridSpan w:val="2"/>
          </w:tcPr>
          <w:p w:rsidR="004A1F86" w:rsidRDefault="006A4FF1" w:rsidP="00A67C04">
            <w:r>
              <w:t>TBC</w:t>
            </w:r>
          </w:p>
        </w:tc>
        <w:tc>
          <w:tcPr>
            <w:tcW w:w="2544" w:type="dxa"/>
            <w:gridSpan w:val="3"/>
          </w:tcPr>
          <w:p w:rsidR="004A1F86" w:rsidRPr="006A4FF1" w:rsidRDefault="006A4FF1" w:rsidP="00A67C04">
            <w:r>
              <w:t xml:space="preserve">In 2020 </w:t>
            </w:r>
            <w:proofErr w:type="spellStart"/>
            <w:r>
              <w:t>iHV</w:t>
            </w:r>
            <w:proofErr w:type="spellEnd"/>
            <w:r>
              <w:t xml:space="preserve"> has been successful in being awarded additional funding to extend the study further. It is </w:t>
            </w:r>
            <w:r>
              <w:lastRenderedPageBreak/>
              <w:t>anticipated that study sites will be in the South of England and training in the intervention for HCPs to deliver different news to parents will again be offered as part of the research programme. The programme will be conducted and reported on within a 12 month period. There is potential for the programme to be offered nationally dependent upon the outcome of this latest study.</w:t>
            </w:r>
          </w:p>
        </w:tc>
        <w:tc>
          <w:tcPr>
            <w:tcW w:w="999" w:type="dxa"/>
            <w:gridSpan w:val="4"/>
          </w:tcPr>
          <w:p w:rsidR="004A1F86" w:rsidRDefault="006A4FF1" w:rsidP="00A67C04">
            <w:r>
              <w:lastRenderedPageBreak/>
              <w:t>TBC</w:t>
            </w:r>
          </w:p>
        </w:tc>
      </w:tr>
      <w:tr w:rsidR="00824D4B" w:rsidRPr="008F2048" w:rsidTr="002C5A12">
        <w:trPr>
          <w:gridAfter w:val="3"/>
          <w:wAfter w:w="282" w:type="dxa"/>
        </w:trPr>
        <w:tc>
          <w:tcPr>
            <w:tcW w:w="1466" w:type="dxa"/>
          </w:tcPr>
          <w:p w:rsidR="00824D4B" w:rsidRDefault="00824D4B">
            <w:r>
              <w:t xml:space="preserve">Miscarriage Association </w:t>
            </w:r>
          </w:p>
        </w:tc>
        <w:tc>
          <w:tcPr>
            <w:tcW w:w="1480" w:type="dxa"/>
            <w:gridSpan w:val="2"/>
          </w:tcPr>
          <w:p w:rsidR="00824D4B" w:rsidRDefault="00824D4B" w:rsidP="008F2048">
            <w:r>
              <w:rPr>
                <w:lang w:val="en"/>
              </w:rPr>
              <w:t>Caring for women experiencing pregnancy loss: a new e-learning resource</w:t>
            </w:r>
          </w:p>
        </w:tc>
        <w:tc>
          <w:tcPr>
            <w:tcW w:w="5830" w:type="dxa"/>
            <w:gridSpan w:val="4"/>
          </w:tcPr>
          <w:p w:rsidR="00824D4B" w:rsidRPr="00824D4B" w:rsidRDefault="00824D4B" w:rsidP="00824D4B">
            <w:pPr>
              <w:rPr>
                <w:lang w:val="en"/>
              </w:rPr>
            </w:pPr>
            <w:r w:rsidRPr="00824D4B">
              <w:rPr>
                <w:lang w:val="en"/>
              </w:rPr>
              <w:t>We have developed this new e-learning resource to support you in providing the best care you can to women experiencing pregnancy loss. The resource is based on the real experiences of health professionals and women, and uses films and interactive activities to enhance your learning.</w:t>
            </w:r>
          </w:p>
          <w:p w:rsidR="00824D4B" w:rsidRPr="00824D4B" w:rsidRDefault="00824D4B" w:rsidP="00824D4B">
            <w:pPr>
              <w:rPr>
                <w:lang w:val="en"/>
              </w:rPr>
            </w:pPr>
            <w:r w:rsidRPr="00824D4B">
              <w:rPr>
                <w:lang w:val="en"/>
              </w:rPr>
              <w:t>Pregnancy loss can be a deeply distressing experience and the support you give can make all the difference to helping women through this difficult time.</w:t>
            </w:r>
          </w:p>
          <w:p w:rsidR="00824D4B" w:rsidRPr="00824D4B" w:rsidRDefault="00824D4B" w:rsidP="00824D4B">
            <w:pPr>
              <w:rPr>
                <w:lang w:val="en"/>
              </w:rPr>
            </w:pPr>
            <w:r w:rsidRPr="00824D4B">
              <w:rPr>
                <w:lang w:val="en"/>
              </w:rPr>
              <w:t>We know it isn’t always easy to find the time to reflect on the care you provide and we hope that this resource will help you increase your understanding of women’s experiences and how best to support them. You will also find that it is an excellent tool for continuing professional development and revalidation.</w:t>
            </w:r>
          </w:p>
          <w:p w:rsidR="00824D4B" w:rsidRPr="00FB4E5F" w:rsidRDefault="00824D4B" w:rsidP="00FB4E5F">
            <w:pPr>
              <w:rPr>
                <w:lang w:val="en"/>
              </w:rPr>
            </w:pPr>
          </w:p>
        </w:tc>
        <w:tc>
          <w:tcPr>
            <w:tcW w:w="1425" w:type="dxa"/>
            <w:gridSpan w:val="3"/>
          </w:tcPr>
          <w:p w:rsidR="00824D4B" w:rsidRDefault="00824D4B">
            <w:r>
              <w:t xml:space="preserve">Healthcare professional </w:t>
            </w:r>
          </w:p>
        </w:tc>
        <w:tc>
          <w:tcPr>
            <w:tcW w:w="993" w:type="dxa"/>
            <w:gridSpan w:val="2"/>
          </w:tcPr>
          <w:p w:rsidR="00824D4B" w:rsidRDefault="00824D4B">
            <w:r>
              <w:t>Web- based</w:t>
            </w:r>
          </w:p>
        </w:tc>
        <w:tc>
          <w:tcPr>
            <w:tcW w:w="2544" w:type="dxa"/>
            <w:gridSpan w:val="3"/>
          </w:tcPr>
          <w:p w:rsidR="00824D4B" w:rsidRDefault="006A4FF1">
            <w:hyperlink r:id="rId28" w:history="1">
              <w:r w:rsidR="00824D4B" w:rsidRPr="003610CF">
                <w:rPr>
                  <w:rStyle w:val="Hyperlink"/>
                </w:rPr>
                <w:t>https://www.miscarriageassociation.org.uk/information/for-health-professionals/e-learning/</w:t>
              </w:r>
            </w:hyperlink>
          </w:p>
        </w:tc>
        <w:tc>
          <w:tcPr>
            <w:tcW w:w="999" w:type="dxa"/>
            <w:gridSpan w:val="4"/>
          </w:tcPr>
          <w:p w:rsidR="00824D4B" w:rsidRDefault="00824D4B">
            <w:r>
              <w:t>Free</w:t>
            </w:r>
          </w:p>
        </w:tc>
      </w:tr>
      <w:tr w:rsidR="00E25091" w:rsidRPr="008F2048" w:rsidTr="002C5A12">
        <w:trPr>
          <w:gridAfter w:val="3"/>
          <w:wAfter w:w="282" w:type="dxa"/>
        </w:trPr>
        <w:tc>
          <w:tcPr>
            <w:tcW w:w="1466" w:type="dxa"/>
          </w:tcPr>
          <w:p w:rsidR="00E25091" w:rsidRDefault="00E25091">
            <w:r>
              <w:t xml:space="preserve">Lullaby Trust </w:t>
            </w:r>
          </w:p>
        </w:tc>
        <w:tc>
          <w:tcPr>
            <w:tcW w:w="1480" w:type="dxa"/>
            <w:gridSpan w:val="2"/>
          </w:tcPr>
          <w:p w:rsidR="00E25091" w:rsidRDefault="00E25091" w:rsidP="008F2048">
            <w:pPr>
              <w:rPr>
                <w:lang w:val="en"/>
              </w:rPr>
            </w:pPr>
            <w:r>
              <w:rPr>
                <w:lang w:val="en"/>
              </w:rPr>
              <w:t>Half-day study events</w:t>
            </w:r>
          </w:p>
        </w:tc>
        <w:tc>
          <w:tcPr>
            <w:tcW w:w="5830" w:type="dxa"/>
            <w:gridSpan w:val="4"/>
          </w:tcPr>
          <w:p w:rsidR="00E25091" w:rsidRDefault="00E25091" w:rsidP="00E25091">
            <w:pPr>
              <w:rPr>
                <w:lang w:val="en"/>
              </w:rPr>
            </w:pPr>
            <w:r w:rsidRPr="00E25091">
              <w:rPr>
                <w:lang w:val="en"/>
              </w:rPr>
              <w:t>Sudden Infant Death: caring for bereaved families</w:t>
            </w:r>
            <w:r>
              <w:rPr>
                <w:lang w:val="en"/>
              </w:rPr>
              <w:t>.</w:t>
            </w:r>
          </w:p>
          <w:p w:rsidR="00E25091" w:rsidRPr="00E25091" w:rsidRDefault="00E25091" w:rsidP="00E25091">
            <w:pPr>
              <w:rPr>
                <w:lang w:val="en"/>
              </w:rPr>
            </w:pPr>
            <w:r>
              <w:rPr>
                <w:lang w:val="en"/>
              </w:rPr>
              <w:lastRenderedPageBreak/>
              <w:t>Aimed at anyone who works with bereaved families after a sudden unexpected death of a baby or young child. To include best practice when caring for and supporting bereaved parents and the extended family</w:t>
            </w:r>
          </w:p>
        </w:tc>
        <w:tc>
          <w:tcPr>
            <w:tcW w:w="1425" w:type="dxa"/>
            <w:gridSpan w:val="3"/>
          </w:tcPr>
          <w:p w:rsidR="00E25091" w:rsidRDefault="00E25091">
            <w:r>
              <w:lastRenderedPageBreak/>
              <w:t xml:space="preserve">Health visitors and </w:t>
            </w:r>
            <w:r>
              <w:lastRenderedPageBreak/>
              <w:t>other healthcare professionals</w:t>
            </w:r>
          </w:p>
        </w:tc>
        <w:tc>
          <w:tcPr>
            <w:tcW w:w="993" w:type="dxa"/>
            <w:gridSpan w:val="2"/>
          </w:tcPr>
          <w:p w:rsidR="00E25091" w:rsidRDefault="00E25091">
            <w:r>
              <w:lastRenderedPageBreak/>
              <w:t xml:space="preserve">Centre-based </w:t>
            </w:r>
          </w:p>
        </w:tc>
        <w:tc>
          <w:tcPr>
            <w:tcW w:w="2544" w:type="dxa"/>
            <w:gridSpan w:val="3"/>
          </w:tcPr>
          <w:p w:rsidR="00E25091" w:rsidRPr="00E25091" w:rsidRDefault="00E25091">
            <w:pPr>
              <w:rPr>
                <w:lang w:val="en"/>
              </w:rPr>
            </w:pPr>
            <w:r w:rsidRPr="00E25091">
              <w:rPr>
                <w:bCs/>
              </w:rPr>
              <w:t>training@lullabytrust.org.uk</w:t>
            </w:r>
          </w:p>
        </w:tc>
        <w:tc>
          <w:tcPr>
            <w:tcW w:w="999" w:type="dxa"/>
            <w:gridSpan w:val="4"/>
          </w:tcPr>
          <w:p w:rsidR="00E25091" w:rsidRDefault="00E25091">
            <w:r>
              <w:t>To discuss</w:t>
            </w:r>
          </w:p>
        </w:tc>
      </w:tr>
      <w:tr w:rsidR="00E25091" w:rsidRPr="008F2048" w:rsidTr="002C5A12">
        <w:trPr>
          <w:gridAfter w:val="3"/>
          <w:wAfter w:w="282" w:type="dxa"/>
        </w:trPr>
        <w:tc>
          <w:tcPr>
            <w:tcW w:w="1466" w:type="dxa"/>
          </w:tcPr>
          <w:p w:rsidR="00E25091" w:rsidRDefault="002317DB">
            <w:r>
              <w:t xml:space="preserve">Royal College of Midwives </w:t>
            </w:r>
          </w:p>
        </w:tc>
        <w:tc>
          <w:tcPr>
            <w:tcW w:w="1480" w:type="dxa"/>
            <w:gridSpan w:val="2"/>
          </w:tcPr>
          <w:p w:rsidR="00E25091" w:rsidRDefault="002317DB" w:rsidP="008F2048">
            <w:pPr>
              <w:rPr>
                <w:lang w:val="en"/>
              </w:rPr>
            </w:pPr>
            <w:proofErr w:type="spellStart"/>
            <w:r>
              <w:rPr>
                <w:lang w:val="en"/>
              </w:rPr>
              <w:t>i</w:t>
            </w:r>
            <w:proofErr w:type="spellEnd"/>
            <w:r>
              <w:rPr>
                <w:lang w:val="en"/>
              </w:rPr>
              <w:t>-learn module: delivering unexpected news in pregnancy</w:t>
            </w:r>
          </w:p>
        </w:tc>
        <w:tc>
          <w:tcPr>
            <w:tcW w:w="5830" w:type="dxa"/>
            <w:gridSpan w:val="4"/>
          </w:tcPr>
          <w:p w:rsidR="00E25091" w:rsidRPr="00E25091" w:rsidRDefault="002317DB" w:rsidP="00E25091">
            <w:pPr>
              <w:rPr>
                <w:lang w:val="en"/>
              </w:rPr>
            </w:pPr>
            <w:r w:rsidRPr="002317DB">
              <w:rPr>
                <w:lang w:val="en"/>
              </w:rPr>
              <w:t xml:space="preserve">Most pregnancies are fairly uneventful and have a happy ending and most often midwives can enjoy being part of an important time in a woman’s life. However, a significant number of women (and their partners) will face unexpected news at some point, and there will be times when you as a midwife will have to deliver it. This might range from giving antenatal screening results that make a woman anxious, to having to tell her that her baby has a chromosomal syndrome or having to impart the devastating news that the baby has died. This is always going to be a challenging but vital part of your role. This </w:t>
            </w:r>
            <w:proofErr w:type="spellStart"/>
            <w:r w:rsidRPr="002317DB">
              <w:rPr>
                <w:lang w:val="en"/>
              </w:rPr>
              <w:t>i</w:t>
            </w:r>
            <w:proofErr w:type="spellEnd"/>
            <w:r w:rsidRPr="002317DB">
              <w:rPr>
                <w:lang w:val="en"/>
              </w:rPr>
              <w:t>-learn module on Delivering Unexpected News in Pregnancy seeks to help you do this difficult part of your work to the best of your ability</w:t>
            </w:r>
          </w:p>
        </w:tc>
        <w:tc>
          <w:tcPr>
            <w:tcW w:w="1425" w:type="dxa"/>
            <w:gridSpan w:val="3"/>
          </w:tcPr>
          <w:p w:rsidR="00E25091" w:rsidRDefault="002317DB">
            <w:r>
              <w:t>Midwives</w:t>
            </w:r>
          </w:p>
        </w:tc>
        <w:tc>
          <w:tcPr>
            <w:tcW w:w="993" w:type="dxa"/>
            <w:gridSpan w:val="2"/>
          </w:tcPr>
          <w:p w:rsidR="00E25091" w:rsidRDefault="002317DB">
            <w:r>
              <w:t xml:space="preserve">e-learning </w:t>
            </w:r>
          </w:p>
        </w:tc>
        <w:tc>
          <w:tcPr>
            <w:tcW w:w="2544" w:type="dxa"/>
            <w:gridSpan w:val="3"/>
          </w:tcPr>
          <w:p w:rsidR="00E25091" w:rsidRPr="00E25091" w:rsidRDefault="006A4FF1">
            <w:pPr>
              <w:rPr>
                <w:bCs/>
              </w:rPr>
            </w:pPr>
            <w:hyperlink r:id="rId29" w:history="1">
              <w:r w:rsidR="002317DB" w:rsidRPr="003610CF">
                <w:rPr>
                  <w:rStyle w:val="Hyperlink"/>
                  <w:bCs/>
                </w:rPr>
                <w:t>https://www.ilearn.rcm.org.uk/</w:t>
              </w:r>
            </w:hyperlink>
          </w:p>
        </w:tc>
        <w:tc>
          <w:tcPr>
            <w:tcW w:w="999" w:type="dxa"/>
            <w:gridSpan w:val="4"/>
          </w:tcPr>
          <w:p w:rsidR="00E25091" w:rsidRDefault="002317DB">
            <w:r>
              <w:t>Free for members</w:t>
            </w:r>
          </w:p>
        </w:tc>
      </w:tr>
      <w:tr w:rsidR="002317DB" w:rsidRPr="008F2048" w:rsidTr="002C5A12">
        <w:trPr>
          <w:gridAfter w:val="3"/>
          <w:wAfter w:w="282" w:type="dxa"/>
        </w:trPr>
        <w:tc>
          <w:tcPr>
            <w:tcW w:w="1466" w:type="dxa"/>
          </w:tcPr>
          <w:p w:rsidR="002317DB" w:rsidRDefault="002317DB" w:rsidP="00A67C04">
            <w:r>
              <w:t xml:space="preserve">Royal College of Midwives </w:t>
            </w:r>
          </w:p>
        </w:tc>
        <w:tc>
          <w:tcPr>
            <w:tcW w:w="1480" w:type="dxa"/>
            <w:gridSpan w:val="2"/>
          </w:tcPr>
          <w:p w:rsidR="002317DB" w:rsidRDefault="002317DB" w:rsidP="002317DB">
            <w:pPr>
              <w:rPr>
                <w:lang w:val="en"/>
              </w:rPr>
            </w:pPr>
            <w:proofErr w:type="spellStart"/>
            <w:r>
              <w:rPr>
                <w:lang w:val="en"/>
              </w:rPr>
              <w:t>i</w:t>
            </w:r>
            <w:proofErr w:type="spellEnd"/>
            <w:r>
              <w:rPr>
                <w:lang w:val="en"/>
              </w:rPr>
              <w:t>-learn module: one chance to get it right: bereavement care</w:t>
            </w:r>
          </w:p>
        </w:tc>
        <w:tc>
          <w:tcPr>
            <w:tcW w:w="5830" w:type="dxa"/>
            <w:gridSpan w:val="4"/>
          </w:tcPr>
          <w:p w:rsidR="002317DB" w:rsidRPr="00E25091" w:rsidRDefault="002317DB" w:rsidP="00A67C04">
            <w:pPr>
              <w:rPr>
                <w:lang w:val="en"/>
              </w:rPr>
            </w:pPr>
            <w:r w:rsidRPr="002317DB">
              <w:rPr>
                <w:lang w:val="en"/>
              </w:rPr>
              <w:t>This e-learning course aims to develop awareness, knowledge and understanding of the importance of providing parent-led, sensitive and empathic care for parents whose baby dies before, during or shortly  after birth. It is not intended to replace face-to-face training which facilitates the development of skills in this important area of care.</w:t>
            </w:r>
          </w:p>
        </w:tc>
        <w:tc>
          <w:tcPr>
            <w:tcW w:w="1425" w:type="dxa"/>
            <w:gridSpan w:val="3"/>
          </w:tcPr>
          <w:p w:rsidR="002317DB" w:rsidRDefault="002317DB" w:rsidP="00A67C04">
            <w:r>
              <w:t>Midwives</w:t>
            </w:r>
          </w:p>
        </w:tc>
        <w:tc>
          <w:tcPr>
            <w:tcW w:w="993" w:type="dxa"/>
            <w:gridSpan w:val="2"/>
          </w:tcPr>
          <w:p w:rsidR="002317DB" w:rsidRDefault="002317DB" w:rsidP="00A67C04">
            <w:r>
              <w:t xml:space="preserve">e-learning </w:t>
            </w:r>
          </w:p>
        </w:tc>
        <w:tc>
          <w:tcPr>
            <w:tcW w:w="2544" w:type="dxa"/>
            <w:gridSpan w:val="3"/>
          </w:tcPr>
          <w:p w:rsidR="002317DB" w:rsidRPr="00E25091" w:rsidRDefault="006A4FF1" w:rsidP="00A67C04">
            <w:pPr>
              <w:rPr>
                <w:bCs/>
              </w:rPr>
            </w:pPr>
            <w:hyperlink r:id="rId30" w:history="1">
              <w:r w:rsidR="002317DB" w:rsidRPr="003610CF">
                <w:rPr>
                  <w:rStyle w:val="Hyperlink"/>
                  <w:bCs/>
                </w:rPr>
                <w:t>https://www.ilearn.rcm.org.uk/</w:t>
              </w:r>
            </w:hyperlink>
          </w:p>
        </w:tc>
        <w:tc>
          <w:tcPr>
            <w:tcW w:w="999" w:type="dxa"/>
            <w:gridSpan w:val="4"/>
          </w:tcPr>
          <w:p w:rsidR="002317DB" w:rsidRDefault="002317DB" w:rsidP="00A67C04">
            <w:r>
              <w:t>Free for members</w:t>
            </w:r>
          </w:p>
        </w:tc>
      </w:tr>
      <w:tr w:rsidR="002317DB" w:rsidRPr="008F2048" w:rsidTr="002C5A12">
        <w:trPr>
          <w:gridAfter w:val="3"/>
          <w:wAfter w:w="282" w:type="dxa"/>
        </w:trPr>
        <w:tc>
          <w:tcPr>
            <w:tcW w:w="1466" w:type="dxa"/>
          </w:tcPr>
          <w:p w:rsidR="002317DB" w:rsidRDefault="002317DB" w:rsidP="00A67C04">
            <w:r>
              <w:t xml:space="preserve">Royal College of Midwives </w:t>
            </w:r>
          </w:p>
        </w:tc>
        <w:tc>
          <w:tcPr>
            <w:tcW w:w="1480" w:type="dxa"/>
            <w:gridSpan w:val="2"/>
          </w:tcPr>
          <w:p w:rsidR="002317DB" w:rsidRDefault="002317DB" w:rsidP="00A67C04">
            <w:pPr>
              <w:rPr>
                <w:lang w:val="en"/>
              </w:rPr>
            </w:pPr>
            <w:proofErr w:type="spellStart"/>
            <w:r>
              <w:rPr>
                <w:lang w:val="en"/>
              </w:rPr>
              <w:t>i</w:t>
            </w:r>
            <w:proofErr w:type="spellEnd"/>
            <w:r>
              <w:rPr>
                <w:lang w:val="en"/>
              </w:rPr>
              <w:t>-learn module: one chance to get it right: bereavement care</w:t>
            </w:r>
          </w:p>
        </w:tc>
        <w:tc>
          <w:tcPr>
            <w:tcW w:w="5830" w:type="dxa"/>
            <w:gridSpan w:val="4"/>
          </w:tcPr>
          <w:p w:rsidR="002317DB" w:rsidRPr="00E25091" w:rsidRDefault="002317DB" w:rsidP="00A67C04">
            <w:pPr>
              <w:rPr>
                <w:lang w:val="en"/>
              </w:rPr>
            </w:pPr>
            <w:r w:rsidRPr="002317DB">
              <w:rPr>
                <w:lang w:val="en"/>
              </w:rPr>
              <w:t>This e-learning course aims to develop awareness, knowledge and understanding of the importance of providing parent-led, sensitive and empathic care for parents whose baby dies before, during or shortly  after birth. It is not intended to replace face-to-face training which facilitates the development of skills in this important area of care.</w:t>
            </w:r>
          </w:p>
        </w:tc>
        <w:tc>
          <w:tcPr>
            <w:tcW w:w="1425" w:type="dxa"/>
            <w:gridSpan w:val="3"/>
          </w:tcPr>
          <w:p w:rsidR="002317DB" w:rsidRDefault="002317DB" w:rsidP="00A67C04">
            <w:r>
              <w:t>Midwives</w:t>
            </w:r>
          </w:p>
        </w:tc>
        <w:tc>
          <w:tcPr>
            <w:tcW w:w="993" w:type="dxa"/>
            <w:gridSpan w:val="2"/>
          </w:tcPr>
          <w:p w:rsidR="002317DB" w:rsidRDefault="002317DB" w:rsidP="00A67C04">
            <w:r>
              <w:t xml:space="preserve">e-learning </w:t>
            </w:r>
          </w:p>
        </w:tc>
        <w:tc>
          <w:tcPr>
            <w:tcW w:w="2544" w:type="dxa"/>
            <w:gridSpan w:val="3"/>
          </w:tcPr>
          <w:p w:rsidR="002317DB" w:rsidRPr="00E25091" w:rsidRDefault="006A4FF1" w:rsidP="00A67C04">
            <w:pPr>
              <w:rPr>
                <w:bCs/>
              </w:rPr>
            </w:pPr>
            <w:hyperlink r:id="rId31" w:history="1">
              <w:r w:rsidR="002317DB" w:rsidRPr="003610CF">
                <w:rPr>
                  <w:rStyle w:val="Hyperlink"/>
                  <w:bCs/>
                </w:rPr>
                <w:t>https://www.ilearn.rcm.org.uk/</w:t>
              </w:r>
            </w:hyperlink>
          </w:p>
        </w:tc>
        <w:tc>
          <w:tcPr>
            <w:tcW w:w="999" w:type="dxa"/>
            <w:gridSpan w:val="4"/>
          </w:tcPr>
          <w:p w:rsidR="002317DB" w:rsidRDefault="002317DB" w:rsidP="00A67C04">
            <w:r>
              <w:t>Free for members</w:t>
            </w:r>
          </w:p>
        </w:tc>
      </w:tr>
      <w:tr w:rsidR="002317DB" w:rsidRPr="008F2048" w:rsidTr="002C5A12">
        <w:trPr>
          <w:gridAfter w:val="3"/>
          <w:wAfter w:w="282" w:type="dxa"/>
        </w:trPr>
        <w:tc>
          <w:tcPr>
            <w:tcW w:w="1466" w:type="dxa"/>
          </w:tcPr>
          <w:p w:rsidR="002317DB" w:rsidRDefault="002317DB" w:rsidP="00A67C04">
            <w:r>
              <w:t xml:space="preserve">Royal College of Midwives </w:t>
            </w:r>
          </w:p>
        </w:tc>
        <w:tc>
          <w:tcPr>
            <w:tcW w:w="1480" w:type="dxa"/>
            <w:gridSpan w:val="2"/>
          </w:tcPr>
          <w:p w:rsidR="002317DB" w:rsidRDefault="002317DB" w:rsidP="002317DB">
            <w:pPr>
              <w:rPr>
                <w:lang w:val="en"/>
              </w:rPr>
            </w:pPr>
            <w:proofErr w:type="spellStart"/>
            <w:r>
              <w:rPr>
                <w:lang w:val="en"/>
              </w:rPr>
              <w:t>i</w:t>
            </w:r>
            <w:proofErr w:type="spellEnd"/>
            <w:r>
              <w:rPr>
                <w:lang w:val="en"/>
              </w:rPr>
              <w:t xml:space="preserve">-learn module: perinatal palliative </w:t>
            </w:r>
            <w:r>
              <w:rPr>
                <w:lang w:val="en"/>
              </w:rPr>
              <w:lastRenderedPageBreak/>
              <w:t>care: the midwife’s role</w:t>
            </w:r>
          </w:p>
        </w:tc>
        <w:tc>
          <w:tcPr>
            <w:tcW w:w="5830" w:type="dxa"/>
            <w:gridSpan w:val="4"/>
          </w:tcPr>
          <w:p w:rsidR="002317DB" w:rsidRPr="00E25091" w:rsidRDefault="002317DB" w:rsidP="00A67C04">
            <w:pPr>
              <w:rPr>
                <w:lang w:val="en"/>
              </w:rPr>
            </w:pPr>
            <w:r w:rsidRPr="002317DB">
              <w:rPr>
                <w:lang w:val="en"/>
              </w:rPr>
              <w:lastRenderedPageBreak/>
              <w:t>This module is designed to enhance knowledge of and confidence in palliative care for health professionals and support workers who are involved in the delivery of care to infants and their families.</w:t>
            </w:r>
          </w:p>
        </w:tc>
        <w:tc>
          <w:tcPr>
            <w:tcW w:w="1425" w:type="dxa"/>
            <w:gridSpan w:val="3"/>
          </w:tcPr>
          <w:p w:rsidR="002317DB" w:rsidRDefault="002317DB" w:rsidP="00A67C04">
            <w:r>
              <w:t>Midwives</w:t>
            </w:r>
          </w:p>
        </w:tc>
        <w:tc>
          <w:tcPr>
            <w:tcW w:w="993" w:type="dxa"/>
            <w:gridSpan w:val="2"/>
          </w:tcPr>
          <w:p w:rsidR="002317DB" w:rsidRDefault="002317DB" w:rsidP="00A67C04">
            <w:r>
              <w:t xml:space="preserve">e-learning </w:t>
            </w:r>
          </w:p>
        </w:tc>
        <w:tc>
          <w:tcPr>
            <w:tcW w:w="2544" w:type="dxa"/>
            <w:gridSpan w:val="3"/>
          </w:tcPr>
          <w:p w:rsidR="002317DB" w:rsidRPr="00E25091" w:rsidRDefault="006A4FF1" w:rsidP="00A67C04">
            <w:pPr>
              <w:rPr>
                <w:bCs/>
              </w:rPr>
            </w:pPr>
            <w:hyperlink r:id="rId32" w:history="1">
              <w:r w:rsidR="002317DB" w:rsidRPr="003610CF">
                <w:rPr>
                  <w:rStyle w:val="Hyperlink"/>
                  <w:bCs/>
                </w:rPr>
                <w:t>https://www.ilearn.rcm.org.uk/</w:t>
              </w:r>
            </w:hyperlink>
          </w:p>
        </w:tc>
        <w:tc>
          <w:tcPr>
            <w:tcW w:w="999" w:type="dxa"/>
            <w:gridSpan w:val="4"/>
          </w:tcPr>
          <w:p w:rsidR="002317DB" w:rsidRDefault="002317DB" w:rsidP="00A67C04">
            <w:r>
              <w:t>Free for members</w:t>
            </w:r>
          </w:p>
        </w:tc>
      </w:tr>
      <w:tr w:rsidR="002317DB" w:rsidRPr="008F2048" w:rsidTr="002C5A12">
        <w:trPr>
          <w:gridAfter w:val="3"/>
          <w:wAfter w:w="282" w:type="dxa"/>
        </w:trPr>
        <w:tc>
          <w:tcPr>
            <w:tcW w:w="1466" w:type="dxa"/>
          </w:tcPr>
          <w:p w:rsidR="002317DB" w:rsidRDefault="002317DB">
            <w:r>
              <w:t xml:space="preserve">Royal College of Nursing </w:t>
            </w:r>
          </w:p>
        </w:tc>
        <w:tc>
          <w:tcPr>
            <w:tcW w:w="1480" w:type="dxa"/>
            <w:gridSpan w:val="2"/>
          </w:tcPr>
          <w:p w:rsidR="002317DB" w:rsidRDefault="002317DB" w:rsidP="008F2048">
            <w:pPr>
              <w:rPr>
                <w:lang w:val="en"/>
              </w:rPr>
            </w:pPr>
          </w:p>
        </w:tc>
        <w:tc>
          <w:tcPr>
            <w:tcW w:w="5830" w:type="dxa"/>
            <w:gridSpan w:val="4"/>
          </w:tcPr>
          <w:p w:rsidR="002317DB" w:rsidRPr="00E25091" w:rsidRDefault="002317DB" w:rsidP="00E25091">
            <w:pPr>
              <w:rPr>
                <w:lang w:val="en"/>
              </w:rPr>
            </w:pPr>
          </w:p>
        </w:tc>
        <w:tc>
          <w:tcPr>
            <w:tcW w:w="1425" w:type="dxa"/>
            <w:gridSpan w:val="3"/>
          </w:tcPr>
          <w:p w:rsidR="002317DB" w:rsidRDefault="002317DB"/>
        </w:tc>
        <w:tc>
          <w:tcPr>
            <w:tcW w:w="993" w:type="dxa"/>
            <w:gridSpan w:val="2"/>
          </w:tcPr>
          <w:p w:rsidR="002317DB" w:rsidRDefault="002317DB"/>
        </w:tc>
        <w:tc>
          <w:tcPr>
            <w:tcW w:w="2544" w:type="dxa"/>
            <w:gridSpan w:val="3"/>
          </w:tcPr>
          <w:p w:rsidR="002317DB" w:rsidRPr="00E25091" w:rsidRDefault="002317DB">
            <w:pPr>
              <w:rPr>
                <w:bCs/>
              </w:rPr>
            </w:pPr>
          </w:p>
        </w:tc>
        <w:tc>
          <w:tcPr>
            <w:tcW w:w="999" w:type="dxa"/>
            <w:gridSpan w:val="4"/>
          </w:tcPr>
          <w:p w:rsidR="002317DB" w:rsidRDefault="002317DB"/>
        </w:tc>
      </w:tr>
      <w:tr w:rsidR="002C5A12" w:rsidRPr="008F2048" w:rsidTr="002C5A12">
        <w:trPr>
          <w:gridAfter w:val="2"/>
          <w:wAfter w:w="196" w:type="dxa"/>
        </w:trPr>
        <w:tc>
          <w:tcPr>
            <w:tcW w:w="1466" w:type="dxa"/>
          </w:tcPr>
          <w:p w:rsidR="002C5A12" w:rsidRDefault="002C5A12" w:rsidP="006E73A8">
            <w:r>
              <w:t>Sands</w:t>
            </w:r>
          </w:p>
        </w:tc>
        <w:tc>
          <w:tcPr>
            <w:tcW w:w="1480" w:type="dxa"/>
            <w:gridSpan w:val="2"/>
          </w:tcPr>
          <w:p w:rsidR="002C5A12" w:rsidRPr="008F2048" w:rsidRDefault="002C5A12" w:rsidP="006E73A8">
            <w:r>
              <w:t>Pregnancy loss and the death of a baby: Training for Midwives</w:t>
            </w:r>
          </w:p>
        </w:tc>
        <w:tc>
          <w:tcPr>
            <w:tcW w:w="5830" w:type="dxa"/>
            <w:gridSpan w:val="4"/>
          </w:tcPr>
          <w:p w:rsidR="002C5A12" w:rsidRDefault="002C5A12" w:rsidP="006E73A8">
            <w:pPr>
              <w:rPr>
                <w:lang w:val="en"/>
              </w:rPr>
            </w:pPr>
            <w:r>
              <w:rPr>
                <w:lang w:val="en"/>
              </w:rPr>
              <w:t>This workshop provides an opportunity for</w:t>
            </w:r>
            <w:r w:rsidRPr="008F2048">
              <w:rPr>
                <w:lang w:val="en"/>
              </w:rPr>
              <w:t xml:space="preserve"> </w:t>
            </w:r>
            <w:r>
              <w:rPr>
                <w:lang w:val="en"/>
              </w:rPr>
              <w:t>midwives</w:t>
            </w:r>
            <w:r w:rsidRPr="008F2048">
              <w:rPr>
                <w:lang w:val="en"/>
              </w:rPr>
              <w:t xml:space="preserve"> </w:t>
            </w:r>
            <w:r>
              <w:rPr>
                <w:lang w:val="en"/>
              </w:rPr>
              <w:t>improve</w:t>
            </w:r>
            <w:r w:rsidRPr="008F2048">
              <w:rPr>
                <w:lang w:val="en"/>
              </w:rPr>
              <w:t xml:space="preserve"> </w:t>
            </w:r>
            <w:r>
              <w:rPr>
                <w:lang w:val="en"/>
              </w:rPr>
              <w:t>their bereavement care knowledge, insight and skills.  The workshop</w:t>
            </w:r>
            <w:r w:rsidRPr="008F2048">
              <w:rPr>
                <w:lang w:val="en"/>
              </w:rPr>
              <w:t xml:space="preserve"> is highly interactive and skills-based, enabling </w:t>
            </w:r>
            <w:r>
              <w:rPr>
                <w:lang w:val="en"/>
              </w:rPr>
              <w:t>participants</w:t>
            </w:r>
            <w:r w:rsidRPr="008F2048">
              <w:rPr>
                <w:lang w:val="en"/>
              </w:rPr>
              <w:t xml:space="preserve"> to develop confidence in </w:t>
            </w:r>
            <w:r>
              <w:rPr>
                <w:lang w:val="en"/>
              </w:rPr>
              <w:t>their ability to provide</w:t>
            </w:r>
            <w:r w:rsidRPr="008F2048">
              <w:rPr>
                <w:lang w:val="en"/>
              </w:rPr>
              <w:t xml:space="preserve"> excellent care</w:t>
            </w:r>
            <w:r>
              <w:rPr>
                <w:lang w:val="en"/>
              </w:rPr>
              <w:t xml:space="preserve"> to families when a baby dies</w:t>
            </w:r>
            <w:r w:rsidRPr="008F2048">
              <w:rPr>
                <w:lang w:val="en"/>
              </w:rPr>
              <w:t>.</w:t>
            </w:r>
            <w:r>
              <w:rPr>
                <w:lang w:val="en"/>
              </w:rPr>
              <w:t xml:space="preserve">  </w:t>
            </w:r>
            <w:r w:rsidRPr="00A31C52">
              <w:rPr>
                <w:lang w:val="en"/>
              </w:rPr>
              <w:t xml:space="preserve">The day is accredited by the Royal College of Midwives and </w:t>
            </w:r>
            <w:r>
              <w:rPr>
                <w:lang w:val="en"/>
              </w:rPr>
              <w:t>is a</w:t>
            </w:r>
            <w:r w:rsidRPr="00A31C52">
              <w:rPr>
                <w:lang w:val="en"/>
              </w:rPr>
              <w:t xml:space="preserve"> </w:t>
            </w:r>
            <w:r>
              <w:rPr>
                <w:lang w:val="en"/>
              </w:rPr>
              <w:t>valuable</w:t>
            </w:r>
            <w:r w:rsidRPr="00A31C52">
              <w:rPr>
                <w:lang w:val="en"/>
              </w:rPr>
              <w:t xml:space="preserve"> CPD session </w:t>
            </w:r>
            <w:r>
              <w:rPr>
                <w:lang w:val="en"/>
              </w:rPr>
              <w:t xml:space="preserve">which can be used </w:t>
            </w:r>
            <w:r w:rsidRPr="00A31C52">
              <w:rPr>
                <w:lang w:val="en"/>
              </w:rPr>
              <w:t>for revalidation.</w:t>
            </w:r>
          </w:p>
          <w:p w:rsidR="002C5A12" w:rsidRPr="008F2048" w:rsidRDefault="002C5A12" w:rsidP="006E73A8"/>
        </w:tc>
        <w:tc>
          <w:tcPr>
            <w:tcW w:w="1416" w:type="dxa"/>
            <w:gridSpan w:val="2"/>
          </w:tcPr>
          <w:p w:rsidR="002C5A12" w:rsidRDefault="002C5A12" w:rsidP="006E73A8">
            <w:r>
              <w:t>Midwives</w:t>
            </w:r>
          </w:p>
        </w:tc>
        <w:tc>
          <w:tcPr>
            <w:tcW w:w="1089" w:type="dxa"/>
            <w:gridSpan w:val="4"/>
          </w:tcPr>
          <w:p w:rsidR="002C5A12" w:rsidRDefault="002C5A12" w:rsidP="006E73A8">
            <w:r>
              <w:t xml:space="preserve">Trust </w:t>
            </w:r>
          </w:p>
        </w:tc>
        <w:tc>
          <w:tcPr>
            <w:tcW w:w="2692" w:type="dxa"/>
            <w:gridSpan w:val="3"/>
          </w:tcPr>
          <w:p w:rsidR="002C5A12" w:rsidRDefault="006A4FF1" w:rsidP="006E73A8">
            <w:pPr>
              <w:rPr>
                <w:bCs/>
              </w:rPr>
            </w:pPr>
            <w:hyperlink r:id="rId33" w:history="1">
              <w:r w:rsidR="002C5A12" w:rsidRPr="00F70D4F">
                <w:rPr>
                  <w:rStyle w:val="Hyperlink"/>
                  <w:bCs/>
                </w:rPr>
                <w:t>https://www.sands.org.uk/professionals/training-and-consultancy</w:t>
              </w:r>
            </w:hyperlink>
          </w:p>
          <w:p w:rsidR="002C5A12" w:rsidRDefault="002C5A12" w:rsidP="006E73A8">
            <w:pPr>
              <w:rPr>
                <w:bCs/>
              </w:rPr>
            </w:pPr>
          </w:p>
          <w:p w:rsidR="002C5A12" w:rsidRDefault="002C5A12" w:rsidP="006E73A8">
            <w:pPr>
              <w:rPr>
                <w:bCs/>
              </w:rPr>
            </w:pPr>
            <w:r>
              <w:rPr>
                <w:bCs/>
              </w:rPr>
              <w:t>or email to arrange a workshop</w:t>
            </w:r>
          </w:p>
          <w:p w:rsidR="002C5A12" w:rsidRDefault="002C5A12" w:rsidP="006E73A8">
            <w:pPr>
              <w:rPr>
                <w:bCs/>
              </w:rPr>
            </w:pPr>
          </w:p>
          <w:p w:rsidR="002C5A12" w:rsidRDefault="006A4FF1" w:rsidP="006E73A8">
            <w:pPr>
              <w:rPr>
                <w:bCs/>
              </w:rPr>
            </w:pPr>
            <w:hyperlink r:id="rId34" w:history="1">
              <w:r w:rsidR="002C5A12" w:rsidRPr="00F70D4F">
                <w:rPr>
                  <w:rStyle w:val="Hyperlink"/>
                  <w:bCs/>
                </w:rPr>
                <w:t>training.professionals@sands.org.uk</w:t>
              </w:r>
            </w:hyperlink>
          </w:p>
          <w:p w:rsidR="002C5A12" w:rsidRPr="00E25091" w:rsidRDefault="002C5A12" w:rsidP="006E73A8">
            <w:pPr>
              <w:rPr>
                <w:bCs/>
              </w:rPr>
            </w:pPr>
          </w:p>
        </w:tc>
        <w:tc>
          <w:tcPr>
            <w:tcW w:w="850" w:type="dxa"/>
            <w:gridSpan w:val="4"/>
          </w:tcPr>
          <w:p w:rsidR="002C5A12" w:rsidRDefault="002C5A12" w:rsidP="006E73A8">
            <w:r>
              <w:t>£850 for a group of 20</w:t>
            </w:r>
          </w:p>
          <w:p w:rsidR="002C5A12" w:rsidRDefault="002C5A12" w:rsidP="006E73A8">
            <w:r>
              <w:t>people</w:t>
            </w:r>
          </w:p>
        </w:tc>
      </w:tr>
      <w:tr w:rsidR="002C5A12" w:rsidRPr="008F2048" w:rsidTr="002C5A12">
        <w:trPr>
          <w:gridAfter w:val="2"/>
          <w:wAfter w:w="196" w:type="dxa"/>
        </w:trPr>
        <w:tc>
          <w:tcPr>
            <w:tcW w:w="1466" w:type="dxa"/>
          </w:tcPr>
          <w:p w:rsidR="002C5A12" w:rsidRDefault="002C5A12" w:rsidP="006E73A8">
            <w:r w:rsidRPr="0048699F">
              <w:t>Sands</w:t>
            </w:r>
          </w:p>
        </w:tc>
        <w:tc>
          <w:tcPr>
            <w:tcW w:w="1480" w:type="dxa"/>
            <w:gridSpan w:val="2"/>
          </w:tcPr>
          <w:p w:rsidR="002C5A12" w:rsidRDefault="002C5A12" w:rsidP="006E73A8">
            <w:r>
              <w:t>Pregnancy Loss and the death of a baby:</w:t>
            </w:r>
          </w:p>
          <w:p w:rsidR="002C5A12" w:rsidRPr="008F2048" w:rsidRDefault="002C5A12" w:rsidP="006E73A8">
            <w:r>
              <w:t>Training for Multidisciplinary Groups</w:t>
            </w:r>
          </w:p>
        </w:tc>
        <w:tc>
          <w:tcPr>
            <w:tcW w:w="5830" w:type="dxa"/>
            <w:gridSpan w:val="4"/>
          </w:tcPr>
          <w:p w:rsidR="002C5A12" w:rsidRDefault="002C5A12" w:rsidP="006E73A8">
            <w:pPr>
              <w:rPr>
                <w:lang w:val="en"/>
              </w:rPr>
            </w:pPr>
            <w:r w:rsidRPr="009A3041">
              <w:t>This workshop support</w:t>
            </w:r>
            <w:r>
              <w:t>s</w:t>
            </w:r>
            <w:r w:rsidRPr="009A3041">
              <w:t xml:space="preserve"> </w:t>
            </w:r>
            <w:r>
              <w:t>health care professionals</w:t>
            </w:r>
            <w:r w:rsidRPr="009A3041">
              <w:t xml:space="preserve"> as they develop the knowledge, insight and skills </w:t>
            </w:r>
            <w:r>
              <w:t xml:space="preserve">needed to provide high quality </w:t>
            </w:r>
            <w:r w:rsidRPr="009A3041">
              <w:t xml:space="preserve">care to parents when a baby dies. The workshop is </w:t>
            </w:r>
            <w:r>
              <w:t xml:space="preserve">suitable for a multidisciplinary staff working in maternity and/or neonatal care.  The workshop is skills-based and aims to equip participants with the tools required to provide excellent bereavement care.  </w:t>
            </w:r>
            <w:r>
              <w:rPr>
                <w:lang w:val="en"/>
              </w:rPr>
              <w:t>The day is accredited by the Royal College of Midwives and is a valuable CPD session which can be used for revalidation.</w:t>
            </w:r>
          </w:p>
          <w:p w:rsidR="002C5A12" w:rsidRPr="008F2048" w:rsidRDefault="002C5A12" w:rsidP="006E73A8"/>
        </w:tc>
        <w:tc>
          <w:tcPr>
            <w:tcW w:w="1416" w:type="dxa"/>
            <w:gridSpan w:val="2"/>
          </w:tcPr>
          <w:p w:rsidR="002C5A12" w:rsidRDefault="002C5A12" w:rsidP="006E73A8">
            <w:r>
              <w:t>Multidisciplinary Groups</w:t>
            </w:r>
          </w:p>
        </w:tc>
        <w:tc>
          <w:tcPr>
            <w:tcW w:w="1089" w:type="dxa"/>
            <w:gridSpan w:val="4"/>
          </w:tcPr>
          <w:p w:rsidR="002C5A12" w:rsidRDefault="002C5A12" w:rsidP="006E73A8">
            <w:r w:rsidRPr="00E728F1">
              <w:t xml:space="preserve">Trust </w:t>
            </w:r>
          </w:p>
        </w:tc>
        <w:tc>
          <w:tcPr>
            <w:tcW w:w="2692" w:type="dxa"/>
            <w:gridSpan w:val="3"/>
          </w:tcPr>
          <w:p w:rsidR="002C5A12" w:rsidRDefault="006A4FF1" w:rsidP="006E73A8">
            <w:pPr>
              <w:rPr>
                <w:bCs/>
              </w:rPr>
            </w:pPr>
            <w:hyperlink r:id="rId35" w:history="1">
              <w:r w:rsidR="002C5A12" w:rsidRPr="00F70D4F">
                <w:rPr>
                  <w:rStyle w:val="Hyperlink"/>
                  <w:bCs/>
                </w:rPr>
                <w:t>https://www.sands.org.uk/professionals/training-and-consultancy</w:t>
              </w:r>
            </w:hyperlink>
          </w:p>
          <w:p w:rsidR="002C5A12" w:rsidRDefault="002C5A12" w:rsidP="006E73A8">
            <w:pPr>
              <w:rPr>
                <w:bCs/>
              </w:rPr>
            </w:pPr>
          </w:p>
          <w:p w:rsidR="002C5A12" w:rsidRDefault="002C5A12" w:rsidP="006E73A8">
            <w:pPr>
              <w:rPr>
                <w:bCs/>
              </w:rPr>
            </w:pPr>
            <w:r>
              <w:rPr>
                <w:bCs/>
              </w:rPr>
              <w:t>or email to arrange a workshop</w:t>
            </w:r>
          </w:p>
          <w:p w:rsidR="002C5A12" w:rsidRDefault="002C5A12" w:rsidP="006E73A8">
            <w:pPr>
              <w:rPr>
                <w:bCs/>
              </w:rPr>
            </w:pPr>
          </w:p>
          <w:p w:rsidR="002C5A12" w:rsidRDefault="006A4FF1" w:rsidP="006E73A8">
            <w:pPr>
              <w:rPr>
                <w:bCs/>
              </w:rPr>
            </w:pPr>
            <w:hyperlink r:id="rId36" w:history="1">
              <w:r w:rsidR="002C5A12" w:rsidRPr="00F70D4F">
                <w:rPr>
                  <w:rStyle w:val="Hyperlink"/>
                  <w:bCs/>
                </w:rPr>
                <w:t>training.professionals@sands.org.uk</w:t>
              </w:r>
            </w:hyperlink>
          </w:p>
          <w:p w:rsidR="002C5A12" w:rsidRPr="00E25091" w:rsidRDefault="002C5A12" w:rsidP="006E73A8">
            <w:pPr>
              <w:rPr>
                <w:bCs/>
              </w:rPr>
            </w:pPr>
          </w:p>
        </w:tc>
        <w:tc>
          <w:tcPr>
            <w:tcW w:w="850" w:type="dxa"/>
            <w:gridSpan w:val="4"/>
          </w:tcPr>
          <w:p w:rsidR="002C5A12" w:rsidRDefault="002C5A12" w:rsidP="006E73A8">
            <w:r>
              <w:t>£850 for a group of 20 people</w:t>
            </w:r>
          </w:p>
        </w:tc>
      </w:tr>
      <w:tr w:rsidR="002C5A12" w:rsidRPr="008F2048" w:rsidTr="002C5A12">
        <w:trPr>
          <w:gridAfter w:val="2"/>
          <w:wAfter w:w="196" w:type="dxa"/>
        </w:trPr>
        <w:tc>
          <w:tcPr>
            <w:tcW w:w="1466" w:type="dxa"/>
          </w:tcPr>
          <w:p w:rsidR="002C5A12" w:rsidRDefault="002C5A12" w:rsidP="006E73A8">
            <w:r w:rsidRPr="0048699F">
              <w:t>Sands</w:t>
            </w:r>
          </w:p>
        </w:tc>
        <w:tc>
          <w:tcPr>
            <w:tcW w:w="1480" w:type="dxa"/>
            <w:gridSpan w:val="2"/>
          </w:tcPr>
          <w:p w:rsidR="002C5A12" w:rsidRDefault="002C5A12" w:rsidP="006E73A8">
            <w:r>
              <w:t xml:space="preserve">Pregnancy Loss and the Death of a Baby: </w:t>
            </w:r>
          </w:p>
          <w:p w:rsidR="002C5A12" w:rsidRPr="008F2048" w:rsidRDefault="002C5A12" w:rsidP="006E73A8">
            <w:r>
              <w:t>Half day Training for Multidisciplinary groups</w:t>
            </w:r>
          </w:p>
        </w:tc>
        <w:tc>
          <w:tcPr>
            <w:tcW w:w="5830" w:type="dxa"/>
            <w:gridSpan w:val="4"/>
          </w:tcPr>
          <w:p w:rsidR="002C5A12" w:rsidRPr="00D61EF8" w:rsidRDefault="002C5A12" w:rsidP="006E73A8">
            <w:pPr>
              <w:rPr>
                <w:lang w:val="en"/>
              </w:rPr>
            </w:pPr>
            <w:r>
              <w:rPr>
                <w:lang w:val="en"/>
              </w:rPr>
              <w:t>This workshop</w:t>
            </w:r>
            <w:r w:rsidRPr="008F2048">
              <w:rPr>
                <w:lang w:val="en"/>
              </w:rPr>
              <w:t xml:space="preserve"> </w:t>
            </w:r>
            <w:r>
              <w:rPr>
                <w:lang w:val="en"/>
              </w:rPr>
              <w:t>provides</w:t>
            </w:r>
            <w:r w:rsidRPr="008F2048">
              <w:rPr>
                <w:lang w:val="en"/>
              </w:rPr>
              <w:t xml:space="preserve"> essential knowledge and insight </w:t>
            </w:r>
            <w:r>
              <w:rPr>
                <w:lang w:val="en"/>
              </w:rPr>
              <w:t>in</w:t>
            </w:r>
            <w:r w:rsidRPr="008F2048">
              <w:rPr>
                <w:lang w:val="en"/>
              </w:rPr>
              <w:t xml:space="preserve">to </w:t>
            </w:r>
            <w:r>
              <w:rPr>
                <w:lang w:val="en"/>
              </w:rPr>
              <w:t xml:space="preserve">the </w:t>
            </w:r>
            <w:r w:rsidRPr="008F2048">
              <w:rPr>
                <w:lang w:val="en"/>
              </w:rPr>
              <w:t xml:space="preserve">sensitive care </w:t>
            </w:r>
            <w:r>
              <w:rPr>
                <w:lang w:val="en"/>
              </w:rPr>
              <w:t xml:space="preserve">required for families </w:t>
            </w:r>
            <w:r w:rsidRPr="008F2048">
              <w:rPr>
                <w:lang w:val="en"/>
              </w:rPr>
              <w:t xml:space="preserve">who experience the death of a baby.  </w:t>
            </w:r>
            <w:r>
              <w:rPr>
                <w:lang w:val="en"/>
              </w:rPr>
              <w:t xml:space="preserve">This course is suitable for a multidisciplinary group and is designed as a half day allowing time for any additional teaching around specific Trust policy and procedures. </w:t>
            </w:r>
            <w:r w:rsidRPr="00A31C52">
              <w:rPr>
                <w:lang w:val="en"/>
              </w:rPr>
              <w:t xml:space="preserve">The day is accredited by the </w:t>
            </w:r>
            <w:r>
              <w:rPr>
                <w:lang w:val="en"/>
              </w:rPr>
              <w:t>Royal College of Midwives and is a</w:t>
            </w:r>
            <w:r w:rsidRPr="00A31C52">
              <w:rPr>
                <w:lang w:val="en"/>
              </w:rPr>
              <w:t xml:space="preserve"> </w:t>
            </w:r>
            <w:r>
              <w:rPr>
                <w:lang w:val="en"/>
              </w:rPr>
              <w:t>valuable</w:t>
            </w:r>
            <w:r w:rsidRPr="00A31C52">
              <w:rPr>
                <w:lang w:val="en"/>
              </w:rPr>
              <w:t xml:space="preserve"> CPD session </w:t>
            </w:r>
            <w:r>
              <w:rPr>
                <w:lang w:val="en"/>
              </w:rPr>
              <w:t xml:space="preserve">which can be used </w:t>
            </w:r>
            <w:r w:rsidRPr="00A31C52">
              <w:rPr>
                <w:lang w:val="en"/>
              </w:rPr>
              <w:t>for revalidation.</w:t>
            </w:r>
          </w:p>
        </w:tc>
        <w:tc>
          <w:tcPr>
            <w:tcW w:w="1416" w:type="dxa"/>
            <w:gridSpan w:val="2"/>
          </w:tcPr>
          <w:p w:rsidR="002C5A12" w:rsidRDefault="002C5A12" w:rsidP="006E73A8">
            <w:r>
              <w:t>Multidisciplinary Groups</w:t>
            </w:r>
          </w:p>
        </w:tc>
        <w:tc>
          <w:tcPr>
            <w:tcW w:w="1089" w:type="dxa"/>
            <w:gridSpan w:val="4"/>
          </w:tcPr>
          <w:p w:rsidR="002C5A12" w:rsidRDefault="002C5A12" w:rsidP="006E73A8">
            <w:r w:rsidRPr="00E728F1">
              <w:t xml:space="preserve">Trust </w:t>
            </w:r>
          </w:p>
        </w:tc>
        <w:tc>
          <w:tcPr>
            <w:tcW w:w="2692" w:type="dxa"/>
            <w:gridSpan w:val="3"/>
          </w:tcPr>
          <w:p w:rsidR="002C5A12" w:rsidRDefault="006A4FF1" w:rsidP="006E73A8">
            <w:pPr>
              <w:rPr>
                <w:bCs/>
              </w:rPr>
            </w:pPr>
            <w:hyperlink r:id="rId37" w:history="1">
              <w:r w:rsidR="002C5A12" w:rsidRPr="00F70D4F">
                <w:rPr>
                  <w:rStyle w:val="Hyperlink"/>
                  <w:bCs/>
                </w:rPr>
                <w:t>https://www.sands.org.uk/professionals/training-and-consultancy</w:t>
              </w:r>
            </w:hyperlink>
          </w:p>
          <w:p w:rsidR="002C5A12" w:rsidRDefault="002C5A12" w:rsidP="006E73A8">
            <w:pPr>
              <w:rPr>
                <w:bCs/>
              </w:rPr>
            </w:pPr>
          </w:p>
          <w:p w:rsidR="002C5A12" w:rsidRDefault="002C5A12" w:rsidP="006E73A8">
            <w:pPr>
              <w:rPr>
                <w:bCs/>
              </w:rPr>
            </w:pPr>
            <w:r>
              <w:rPr>
                <w:bCs/>
              </w:rPr>
              <w:t>or email to arrange a workshop</w:t>
            </w:r>
          </w:p>
          <w:p w:rsidR="002C5A12" w:rsidRDefault="002C5A12" w:rsidP="006E73A8">
            <w:pPr>
              <w:rPr>
                <w:bCs/>
              </w:rPr>
            </w:pPr>
          </w:p>
          <w:p w:rsidR="002C5A12" w:rsidRDefault="006A4FF1" w:rsidP="006E73A8">
            <w:pPr>
              <w:rPr>
                <w:bCs/>
              </w:rPr>
            </w:pPr>
            <w:hyperlink r:id="rId38" w:history="1">
              <w:r w:rsidR="002C5A12" w:rsidRPr="00F70D4F">
                <w:rPr>
                  <w:rStyle w:val="Hyperlink"/>
                  <w:bCs/>
                </w:rPr>
                <w:t>training.professionals@sands.org.uk</w:t>
              </w:r>
            </w:hyperlink>
          </w:p>
          <w:p w:rsidR="002C5A12" w:rsidRPr="00E25091" w:rsidRDefault="002C5A12" w:rsidP="006E73A8">
            <w:pPr>
              <w:rPr>
                <w:bCs/>
              </w:rPr>
            </w:pPr>
          </w:p>
        </w:tc>
        <w:tc>
          <w:tcPr>
            <w:tcW w:w="850" w:type="dxa"/>
            <w:gridSpan w:val="4"/>
          </w:tcPr>
          <w:p w:rsidR="002C5A12" w:rsidRDefault="002C5A12" w:rsidP="006E73A8">
            <w:r>
              <w:lastRenderedPageBreak/>
              <w:t>£650</w:t>
            </w:r>
          </w:p>
          <w:p w:rsidR="002C5A12" w:rsidRDefault="002C5A12" w:rsidP="006E73A8">
            <w:r>
              <w:t>for a group of 30</w:t>
            </w:r>
          </w:p>
        </w:tc>
      </w:tr>
      <w:tr w:rsidR="002C5A12" w:rsidRPr="008F2048" w:rsidTr="002C5A12">
        <w:trPr>
          <w:gridAfter w:val="2"/>
          <w:wAfter w:w="196" w:type="dxa"/>
        </w:trPr>
        <w:tc>
          <w:tcPr>
            <w:tcW w:w="1466" w:type="dxa"/>
          </w:tcPr>
          <w:p w:rsidR="002C5A12" w:rsidRDefault="002C5A12" w:rsidP="006E73A8">
            <w:r w:rsidRPr="0048699F">
              <w:t>Sands</w:t>
            </w:r>
          </w:p>
        </w:tc>
        <w:tc>
          <w:tcPr>
            <w:tcW w:w="1480" w:type="dxa"/>
            <w:gridSpan w:val="2"/>
          </w:tcPr>
          <w:p w:rsidR="002C5A12" w:rsidRDefault="002C5A12" w:rsidP="006E73A8">
            <w:r w:rsidRPr="00740D47">
              <w:t>Pregnancy Loss and the Death of a Baby:</w:t>
            </w:r>
          </w:p>
          <w:p w:rsidR="002C5A12" w:rsidRDefault="002C5A12" w:rsidP="006E73A8">
            <w:r>
              <w:t>Training for Health Visitors</w:t>
            </w:r>
          </w:p>
        </w:tc>
        <w:tc>
          <w:tcPr>
            <w:tcW w:w="5830" w:type="dxa"/>
            <w:gridSpan w:val="4"/>
          </w:tcPr>
          <w:p w:rsidR="002C5A12" w:rsidRDefault="002C5A12" w:rsidP="006E73A8">
            <w:pPr>
              <w:rPr>
                <w:lang w:val="en"/>
              </w:rPr>
            </w:pPr>
            <w:r>
              <w:rPr>
                <w:lang w:val="en"/>
              </w:rPr>
              <w:t xml:space="preserve">This </w:t>
            </w:r>
            <w:r w:rsidRPr="008F2048">
              <w:rPr>
                <w:lang w:val="en"/>
              </w:rPr>
              <w:t>workshop provide</w:t>
            </w:r>
            <w:r>
              <w:rPr>
                <w:lang w:val="en"/>
              </w:rPr>
              <w:t>s</w:t>
            </w:r>
            <w:r w:rsidRPr="008F2048">
              <w:rPr>
                <w:lang w:val="en"/>
              </w:rPr>
              <w:t xml:space="preserve"> Health Visitors with the knowledge, insight and</w:t>
            </w:r>
            <w:r>
              <w:rPr>
                <w:lang w:val="en"/>
              </w:rPr>
              <w:t xml:space="preserve"> skills to provide high quality</w:t>
            </w:r>
            <w:r w:rsidRPr="008F2048">
              <w:rPr>
                <w:lang w:val="en"/>
              </w:rPr>
              <w:t xml:space="preserve"> care to </w:t>
            </w:r>
            <w:r>
              <w:rPr>
                <w:lang w:val="en"/>
              </w:rPr>
              <w:t>families</w:t>
            </w:r>
            <w:r w:rsidRPr="008F2048">
              <w:rPr>
                <w:lang w:val="en"/>
              </w:rPr>
              <w:t xml:space="preserve"> who</w:t>
            </w:r>
            <w:r>
              <w:rPr>
                <w:lang w:val="en"/>
              </w:rPr>
              <w:t xml:space="preserve"> experience the death of a baby</w:t>
            </w:r>
            <w:r w:rsidRPr="008F2048">
              <w:rPr>
                <w:lang w:val="en"/>
              </w:rPr>
              <w:t>.</w:t>
            </w:r>
            <w:r>
              <w:rPr>
                <w:lang w:val="en"/>
              </w:rPr>
              <w:t xml:space="preserve">  The focus of the day is sensitive and effective care for families as they return home after the death of a baby. Accredited by the Institute of Health Visitors.</w:t>
            </w:r>
          </w:p>
          <w:p w:rsidR="002C5A12" w:rsidRPr="008F2048" w:rsidRDefault="002C5A12" w:rsidP="006E73A8">
            <w:pPr>
              <w:rPr>
                <w:lang w:val="en"/>
              </w:rPr>
            </w:pPr>
          </w:p>
        </w:tc>
        <w:tc>
          <w:tcPr>
            <w:tcW w:w="1416" w:type="dxa"/>
            <w:gridSpan w:val="2"/>
          </w:tcPr>
          <w:p w:rsidR="002C5A12" w:rsidRDefault="002C5A12" w:rsidP="006E73A8">
            <w:r>
              <w:t>Health Visitors</w:t>
            </w:r>
          </w:p>
        </w:tc>
        <w:tc>
          <w:tcPr>
            <w:tcW w:w="1089" w:type="dxa"/>
            <w:gridSpan w:val="4"/>
          </w:tcPr>
          <w:p w:rsidR="002C5A12" w:rsidRDefault="002C5A12" w:rsidP="006E73A8">
            <w:r w:rsidRPr="00E728F1">
              <w:t xml:space="preserve">Trust </w:t>
            </w:r>
          </w:p>
        </w:tc>
        <w:tc>
          <w:tcPr>
            <w:tcW w:w="2692" w:type="dxa"/>
            <w:gridSpan w:val="3"/>
          </w:tcPr>
          <w:p w:rsidR="002C5A12" w:rsidRDefault="006A4FF1" w:rsidP="006E73A8">
            <w:pPr>
              <w:rPr>
                <w:bCs/>
              </w:rPr>
            </w:pPr>
            <w:hyperlink r:id="rId39" w:history="1">
              <w:r w:rsidR="002C5A12" w:rsidRPr="00F70D4F">
                <w:rPr>
                  <w:rStyle w:val="Hyperlink"/>
                  <w:bCs/>
                </w:rPr>
                <w:t>https://www.sands.org.uk/professionals/training-and-consultancy</w:t>
              </w:r>
            </w:hyperlink>
          </w:p>
          <w:p w:rsidR="002C5A12" w:rsidRDefault="002C5A12" w:rsidP="006E73A8">
            <w:pPr>
              <w:rPr>
                <w:bCs/>
              </w:rPr>
            </w:pPr>
          </w:p>
          <w:p w:rsidR="002C5A12" w:rsidRDefault="002C5A12" w:rsidP="006E73A8">
            <w:pPr>
              <w:rPr>
                <w:bCs/>
              </w:rPr>
            </w:pPr>
            <w:r>
              <w:rPr>
                <w:bCs/>
              </w:rPr>
              <w:t>or email to arrange a workshop</w:t>
            </w:r>
          </w:p>
          <w:p w:rsidR="002C5A12" w:rsidRDefault="002C5A12" w:rsidP="006E73A8">
            <w:pPr>
              <w:rPr>
                <w:bCs/>
              </w:rPr>
            </w:pPr>
          </w:p>
          <w:p w:rsidR="002C5A12" w:rsidRDefault="006A4FF1" w:rsidP="006E73A8">
            <w:pPr>
              <w:rPr>
                <w:bCs/>
              </w:rPr>
            </w:pPr>
            <w:hyperlink r:id="rId40" w:history="1">
              <w:r w:rsidR="002C5A12" w:rsidRPr="00F70D4F">
                <w:rPr>
                  <w:rStyle w:val="Hyperlink"/>
                  <w:bCs/>
                </w:rPr>
                <w:t>training.professionals@sands.org.uk</w:t>
              </w:r>
            </w:hyperlink>
          </w:p>
          <w:p w:rsidR="002C5A12" w:rsidRPr="00E25091" w:rsidRDefault="002C5A12" w:rsidP="006E73A8">
            <w:pPr>
              <w:rPr>
                <w:bCs/>
              </w:rPr>
            </w:pPr>
          </w:p>
        </w:tc>
        <w:tc>
          <w:tcPr>
            <w:tcW w:w="850" w:type="dxa"/>
            <w:gridSpan w:val="4"/>
          </w:tcPr>
          <w:p w:rsidR="002C5A12" w:rsidRDefault="002C5A12" w:rsidP="006E73A8">
            <w:r>
              <w:t>£850 for a group of 20</w:t>
            </w:r>
          </w:p>
        </w:tc>
      </w:tr>
      <w:tr w:rsidR="002C5A12" w:rsidRPr="008F2048" w:rsidTr="002C5A12">
        <w:trPr>
          <w:gridAfter w:val="2"/>
          <w:wAfter w:w="196" w:type="dxa"/>
        </w:trPr>
        <w:tc>
          <w:tcPr>
            <w:tcW w:w="1466" w:type="dxa"/>
          </w:tcPr>
          <w:p w:rsidR="002C5A12" w:rsidRDefault="002C5A12" w:rsidP="006E73A8">
            <w:r w:rsidRPr="0048699F">
              <w:t>Sands</w:t>
            </w:r>
          </w:p>
        </w:tc>
        <w:tc>
          <w:tcPr>
            <w:tcW w:w="1480" w:type="dxa"/>
            <w:gridSpan w:val="2"/>
          </w:tcPr>
          <w:p w:rsidR="002C5A12" w:rsidRDefault="002C5A12" w:rsidP="006E73A8">
            <w:r>
              <w:t>Pregnancy loss and the death of a baby:</w:t>
            </w:r>
          </w:p>
          <w:p w:rsidR="002C5A12" w:rsidRDefault="002C5A12" w:rsidP="006E73A8">
            <w:r>
              <w:t>Training for Student Midwives</w:t>
            </w:r>
          </w:p>
        </w:tc>
        <w:tc>
          <w:tcPr>
            <w:tcW w:w="5830" w:type="dxa"/>
            <w:gridSpan w:val="4"/>
          </w:tcPr>
          <w:p w:rsidR="002C5A12" w:rsidRDefault="002C5A12" w:rsidP="006E73A8">
            <w:pPr>
              <w:rPr>
                <w:lang w:val="en"/>
              </w:rPr>
            </w:pPr>
            <w:r w:rsidRPr="00A31C52">
              <w:rPr>
                <w:lang w:val="en"/>
              </w:rPr>
              <w:t xml:space="preserve">This workshop supports </w:t>
            </w:r>
            <w:r>
              <w:rPr>
                <w:lang w:val="en"/>
              </w:rPr>
              <w:t xml:space="preserve">student </w:t>
            </w:r>
            <w:r w:rsidRPr="00A31C52">
              <w:rPr>
                <w:lang w:val="en"/>
              </w:rPr>
              <w:t xml:space="preserve">midwives as they develop the knowledge, insight and skills needed to provide high quality, sensitive care to parents when a baby dies. The workshop is highly interactive and skills-based, enabling </w:t>
            </w:r>
            <w:r>
              <w:rPr>
                <w:lang w:val="en"/>
              </w:rPr>
              <w:t>students</w:t>
            </w:r>
            <w:r w:rsidRPr="00A31C52">
              <w:rPr>
                <w:lang w:val="en"/>
              </w:rPr>
              <w:t xml:space="preserve"> to develop confidence in their ability to provide </w:t>
            </w:r>
            <w:r>
              <w:rPr>
                <w:lang w:val="en"/>
              </w:rPr>
              <w:t xml:space="preserve">excellent </w:t>
            </w:r>
            <w:r w:rsidRPr="00A31C52">
              <w:rPr>
                <w:lang w:val="en"/>
              </w:rPr>
              <w:t xml:space="preserve">bereavement care.  </w:t>
            </w:r>
            <w:r>
              <w:rPr>
                <w:lang w:val="en"/>
              </w:rPr>
              <w:t>Accredited</w:t>
            </w:r>
            <w:r w:rsidRPr="00A31C52">
              <w:rPr>
                <w:lang w:val="en"/>
              </w:rPr>
              <w:t xml:space="preserve"> by the Royal College of Midwives.</w:t>
            </w:r>
          </w:p>
          <w:p w:rsidR="002C5A12" w:rsidRPr="008F2048" w:rsidRDefault="002C5A12" w:rsidP="006E73A8">
            <w:pPr>
              <w:rPr>
                <w:lang w:val="en"/>
              </w:rPr>
            </w:pPr>
          </w:p>
        </w:tc>
        <w:tc>
          <w:tcPr>
            <w:tcW w:w="1416" w:type="dxa"/>
            <w:gridSpan w:val="2"/>
          </w:tcPr>
          <w:p w:rsidR="002C5A12" w:rsidRDefault="002C5A12" w:rsidP="006E73A8">
            <w:r>
              <w:t>Student Midwives</w:t>
            </w:r>
          </w:p>
        </w:tc>
        <w:tc>
          <w:tcPr>
            <w:tcW w:w="1089" w:type="dxa"/>
            <w:gridSpan w:val="4"/>
          </w:tcPr>
          <w:p w:rsidR="002C5A12" w:rsidRDefault="002C5A12" w:rsidP="006E73A8">
            <w:r w:rsidRPr="00E728F1">
              <w:t xml:space="preserve">Trust </w:t>
            </w:r>
          </w:p>
        </w:tc>
        <w:tc>
          <w:tcPr>
            <w:tcW w:w="2692" w:type="dxa"/>
            <w:gridSpan w:val="3"/>
          </w:tcPr>
          <w:p w:rsidR="002C5A12" w:rsidRDefault="006A4FF1" w:rsidP="006E73A8">
            <w:pPr>
              <w:rPr>
                <w:bCs/>
              </w:rPr>
            </w:pPr>
            <w:hyperlink r:id="rId41" w:history="1">
              <w:r w:rsidR="002C5A12" w:rsidRPr="00F70D4F">
                <w:rPr>
                  <w:rStyle w:val="Hyperlink"/>
                  <w:bCs/>
                </w:rPr>
                <w:t>https://www.sands.org.uk/professionals/training-and-consultancy</w:t>
              </w:r>
            </w:hyperlink>
          </w:p>
          <w:p w:rsidR="002C5A12" w:rsidRDefault="002C5A12" w:rsidP="006E73A8">
            <w:pPr>
              <w:rPr>
                <w:bCs/>
              </w:rPr>
            </w:pPr>
          </w:p>
          <w:p w:rsidR="002C5A12" w:rsidRDefault="002C5A12" w:rsidP="006E73A8">
            <w:pPr>
              <w:rPr>
                <w:bCs/>
              </w:rPr>
            </w:pPr>
            <w:r>
              <w:rPr>
                <w:bCs/>
              </w:rPr>
              <w:t>or email to arrange a workshop</w:t>
            </w:r>
          </w:p>
          <w:p w:rsidR="002C5A12" w:rsidRDefault="002C5A12" w:rsidP="006E73A8">
            <w:pPr>
              <w:rPr>
                <w:bCs/>
              </w:rPr>
            </w:pPr>
          </w:p>
          <w:p w:rsidR="002C5A12" w:rsidRDefault="006A4FF1" w:rsidP="006E73A8">
            <w:pPr>
              <w:rPr>
                <w:bCs/>
              </w:rPr>
            </w:pPr>
            <w:hyperlink r:id="rId42" w:history="1">
              <w:r w:rsidR="002C5A12" w:rsidRPr="00F70D4F">
                <w:rPr>
                  <w:rStyle w:val="Hyperlink"/>
                  <w:bCs/>
                </w:rPr>
                <w:t>training.professionals@sands.org.uk</w:t>
              </w:r>
            </w:hyperlink>
          </w:p>
          <w:p w:rsidR="002C5A12" w:rsidRPr="00E25091" w:rsidRDefault="002C5A12" w:rsidP="006E73A8">
            <w:pPr>
              <w:rPr>
                <w:bCs/>
              </w:rPr>
            </w:pPr>
          </w:p>
        </w:tc>
        <w:tc>
          <w:tcPr>
            <w:tcW w:w="850" w:type="dxa"/>
            <w:gridSpan w:val="4"/>
          </w:tcPr>
          <w:p w:rsidR="002C5A12" w:rsidRDefault="002C5A12" w:rsidP="006E73A8">
            <w:r>
              <w:t>£850 for a group of 20</w:t>
            </w:r>
          </w:p>
        </w:tc>
      </w:tr>
      <w:tr w:rsidR="002C5A12" w:rsidRPr="008F2048" w:rsidTr="002C5A12">
        <w:trPr>
          <w:gridAfter w:val="2"/>
          <w:wAfter w:w="196" w:type="dxa"/>
        </w:trPr>
        <w:tc>
          <w:tcPr>
            <w:tcW w:w="1466" w:type="dxa"/>
          </w:tcPr>
          <w:p w:rsidR="002C5A12" w:rsidRDefault="002C5A12" w:rsidP="006E73A8">
            <w:r w:rsidRPr="0048699F">
              <w:t>Sands</w:t>
            </w:r>
          </w:p>
        </w:tc>
        <w:tc>
          <w:tcPr>
            <w:tcW w:w="1480" w:type="dxa"/>
            <w:gridSpan w:val="2"/>
          </w:tcPr>
          <w:p w:rsidR="002C5A12" w:rsidRDefault="002C5A12" w:rsidP="006E73A8">
            <w:r>
              <w:t>Enhanced Bereavement Care Training for Health Professionals</w:t>
            </w:r>
          </w:p>
          <w:p w:rsidR="002C5A12" w:rsidRDefault="002C5A12" w:rsidP="006E73A8"/>
          <w:p w:rsidR="002C5A12" w:rsidRDefault="002C5A12" w:rsidP="006E73A8"/>
        </w:tc>
        <w:tc>
          <w:tcPr>
            <w:tcW w:w="5830" w:type="dxa"/>
            <w:gridSpan w:val="4"/>
          </w:tcPr>
          <w:p w:rsidR="002C5A12" w:rsidRDefault="002C5A12" w:rsidP="006E73A8">
            <w:pPr>
              <w:rPr>
                <w:lang w:val="en"/>
              </w:rPr>
            </w:pPr>
            <w:r>
              <w:rPr>
                <w:lang w:val="en"/>
              </w:rPr>
              <w:t>This workshop is designed for those who have</w:t>
            </w:r>
            <w:r w:rsidRPr="000E7CF6">
              <w:rPr>
                <w:lang w:val="en"/>
              </w:rPr>
              <w:t xml:space="preserve"> previously attended bereavement care training</w:t>
            </w:r>
            <w:r>
              <w:rPr>
                <w:lang w:val="en"/>
              </w:rPr>
              <w:t xml:space="preserve"> or those who are experienced in providing bereavement care. The workshop provides an opportunity for participants to reflect on their experience, learn about new developments in clinical practice/guidelines and </w:t>
            </w:r>
            <w:r w:rsidRPr="000E7CF6">
              <w:rPr>
                <w:lang w:val="en"/>
              </w:rPr>
              <w:t xml:space="preserve">embed their </w:t>
            </w:r>
            <w:r>
              <w:rPr>
                <w:lang w:val="en"/>
              </w:rPr>
              <w:t xml:space="preserve">bereavement care skills. </w:t>
            </w:r>
          </w:p>
          <w:p w:rsidR="002C5A12" w:rsidRPr="00A31C52" w:rsidRDefault="002C5A12" w:rsidP="006E73A8">
            <w:pPr>
              <w:rPr>
                <w:lang w:val="en"/>
              </w:rPr>
            </w:pPr>
          </w:p>
        </w:tc>
        <w:tc>
          <w:tcPr>
            <w:tcW w:w="1416" w:type="dxa"/>
            <w:gridSpan w:val="2"/>
          </w:tcPr>
          <w:p w:rsidR="002C5A12" w:rsidRDefault="002C5A12" w:rsidP="006E73A8">
            <w:r>
              <w:t>Multidisciplinary Groups</w:t>
            </w:r>
          </w:p>
        </w:tc>
        <w:tc>
          <w:tcPr>
            <w:tcW w:w="1089" w:type="dxa"/>
            <w:gridSpan w:val="4"/>
          </w:tcPr>
          <w:p w:rsidR="002C5A12" w:rsidRDefault="002C5A12" w:rsidP="006E73A8">
            <w:r w:rsidRPr="00E728F1">
              <w:t xml:space="preserve">Trust </w:t>
            </w:r>
          </w:p>
        </w:tc>
        <w:tc>
          <w:tcPr>
            <w:tcW w:w="2692" w:type="dxa"/>
            <w:gridSpan w:val="3"/>
          </w:tcPr>
          <w:p w:rsidR="002C5A12" w:rsidRDefault="006A4FF1" w:rsidP="006E73A8">
            <w:pPr>
              <w:rPr>
                <w:bCs/>
              </w:rPr>
            </w:pPr>
            <w:hyperlink r:id="rId43" w:history="1">
              <w:r w:rsidR="002C5A12" w:rsidRPr="00F70D4F">
                <w:rPr>
                  <w:rStyle w:val="Hyperlink"/>
                  <w:bCs/>
                </w:rPr>
                <w:t>https://www.sands.org.uk/professionals/training-and-consultancy</w:t>
              </w:r>
            </w:hyperlink>
          </w:p>
          <w:p w:rsidR="002C5A12" w:rsidRDefault="002C5A12" w:rsidP="006E73A8">
            <w:pPr>
              <w:rPr>
                <w:bCs/>
              </w:rPr>
            </w:pPr>
          </w:p>
          <w:p w:rsidR="002C5A12" w:rsidRDefault="002C5A12" w:rsidP="006E73A8">
            <w:pPr>
              <w:rPr>
                <w:bCs/>
              </w:rPr>
            </w:pPr>
            <w:r>
              <w:rPr>
                <w:bCs/>
              </w:rPr>
              <w:t>or email to arrange a workshop</w:t>
            </w:r>
          </w:p>
          <w:p w:rsidR="002C5A12" w:rsidRDefault="002C5A12" w:rsidP="006E73A8">
            <w:pPr>
              <w:rPr>
                <w:bCs/>
              </w:rPr>
            </w:pPr>
          </w:p>
          <w:p w:rsidR="002C5A12" w:rsidRDefault="006A4FF1" w:rsidP="006E73A8">
            <w:pPr>
              <w:rPr>
                <w:bCs/>
              </w:rPr>
            </w:pPr>
            <w:hyperlink r:id="rId44" w:history="1">
              <w:r w:rsidR="002C5A12" w:rsidRPr="00F70D4F">
                <w:rPr>
                  <w:rStyle w:val="Hyperlink"/>
                  <w:bCs/>
                </w:rPr>
                <w:t>training.professionals@sands.org.uk</w:t>
              </w:r>
            </w:hyperlink>
          </w:p>
          <w:p w:rsidR="002C5A12" w:rsidRPr="00E25091" w:rsidRDefault="002C5A12" w:rsidP="006E73A8">
            <w:pPr>
              <w:rPr>
                <w:bCs/>
              </w:rPr>
            </w:pPr>
          </w:p>
        </w:tc>
        <w:tc>
          <w:tcPr>
            <w:tcW w:w="850" w:type="dxa"/>
            <w:gridSpan w:val="4"/>
          </w:tcPr>
          <w:p w:rsidR="002C5A12" w:rsidRDefault="002C5A12" w:rsidP="006E73A8">
            <w:r>
              <w:t>£850 for a group of 20</w:t>
            </w:r>
          </w:p>
        </w:tc>
      </w:tr>
      <w:tr w:rsidR="002C5A12" w:rsidRPr="008F2048" w:rsidTr="002C5A12">
        <w:trPr>
          <w:gridAfter w:val="2"/>
          <w:wAfter w:w="196" w:type="dxa"/>
        </w:trPr>
        <w:tc>
          <w:tcPr>
            <w:tcW w:w="1466" w:type="dxa"/>
          </w:tcPr>
          <w:p w:rsidR="002C5A12" w:rsidRDefault="002C5A12" w:rsidP="006E73A8">
            <w:r w:rsidRPr="0048699F">
              <w:lastRenderedPageBreak/>
              <w:t>Sands</w:t>
            </w:r>
          </w:p>
        </w:tc>
        <w:tc>
          <w:tcPr>
            <w:tcW w:w="1480" w:type="dxa"/>
            <w:gridSpan w:val="2"/>
          </w:tcPr>
          <w:p w:rsidR="002C5A12" w:rsidRDefault="002C5A12" w:rsidP="006E73A8">
            <w:r>
              <w:t>Returning to work after the death of a baby: Training for Employers</w:t>
            </w:r>
          </w:p>
        </w:tc>
        <w:tc>
          <w:tcPr>
            <w:tcW w:w="5830" w:type="dxa"/>
            <w:gridSpan w:val="4"/>
          </w:tcPr>
          <w:p w:rsidR="002C5A12" w:rsidRDefault="002C5A12" w:rsidP="006E73A8">
            <w:pPr>
              <w:rPr>
                <w:lang w:val="en"/>
              </w:rPr>
            </w:pPr>
            <w:r>
              <w:rPr>
                <w:lang w:val="en"/>
              </w:rPr>
              <w:t>This course enables</w:t>
            </w:r>
            <w:r w:rsidRPr="00BF060F">
              <w:rPr>
                <w:lang w:val="en"/>
              </w:rPr>
              <w:t xml:space="preserve"> employers and staff to develop the knowledge and skills needed to feel confident in communicating sensitively with colleagues whose baby has died, and to develop an understanding of current employment rights.</w:t>
            </w:r>
          </w:p>
        </w:tc>
        <w:tc>
          <w:tcPr>
            <w:tcW w:w="1416" w:type="dxa"/>
            <w:gridSpan w:val="2"/>
          </w:tcPr>
          <w:p w:rsidR="002C5A12" w:rsidRDefault="002C5A12" w:rsidP="006E73A8">
            <w:r>
              <w:t>Employers</w:t>
            </w:r>
          </w:p>
        </w:tc>
        <w:tc>
          <w:tcPr>
            <w:tcW w:w="1089" w:type="dxa"/>
            <w:gridSpan w:val="4"/>
          </w:tcPr>
          <w:p w:rsidR="002C5A12" w:rsidRDefault="002C5A12" w:rsidP="006E73A8">
            <w:r w:rsidRPr="00E728F1">
              <w:t xml:space="preserve">Trust </w:t>
            </w:r>
          </w:p>
        </w:tc>
        <w:tc>
          <w:tcPr>
            <w:tcW w:w="2692" w:type="dxa"/>
            <w:gridSpan w:val="3"/>
          </w:tcPr>
          <w:p w:rsidR="002C5A12" w:rsidRDefault="006A4FF1" w:rsidP="006E73A8">
            <w:pPr>
              <w:rPr>
                <w:bCs/>
              </w:rPr>
            </w:pPr>
            <w:hyperlink r:id="rId45" w:history="1">
              <w:r w:rsidR="002C5A12" w:rsidRPr="00F70D4F">
                <w:rPr>
                  <w:rStyle w:val="Hyperlink"/>
                  <w:bCs/>
                </w:rPr>
                <w:t>https://www.sands.org.uk/professionals/training-and-consultancy</w:t>
              </w:r>
            </w:hyperlink>
          </w:p>
          <w:p w:rsidR="002C5A12" w:rsidRDefault="002C5A12" w:rsidP="006E73A8">
            <w:pPr>
              <w:rPr>
                <w:bCs/>
              </w:rPr>
            </w:pPr>
          </w:p>
          <w:p w:rsidR="002C5A12" w:rsidRDefault="002C5A12" w:rsidP="006E73A8">
            <w:pPr>
              <w:rPr>
                <w:bCs/>
              </w:rPr>
            </w:pPr>
            <w:r>
              <w:rPr>
                <w:bCs/>
              </w:rPr>
              <w:t>or email to arrange a workshop</w:t>
            </w:r>
          </w:p>
          <w:p w:rsidR="002C5A12" w:rsidRDefault="002C5A12" w:rsidP="006E73A8">
            <w:pPr>
              <w:rPr>
                <w:bCs/>
              </w:rPr>
            </w:pPr>
          </w:p>
          <w:p w:rsidR="002C5A12" w:rsidRDefault="006A4FF1" w:rsidP="006E73A8">
            <w:pPr>
              <w:rPr>
                <w:bCs/>
              </w:rPr>
            </w:pPr>
            <w:hyperlink r:id="rId46" w:history="1">
              <w:r w:rsidR="002C5A12" w:rsidRPr="00F70D4F">
                <w:rPr>
                  <w:rStyle w:val="Hyperlink"/>
                  <w:bCs/>
                </w:rPr>
                <w:t>training.professionals@sands.org.uk</w:t>
              </w:r>
            </w:hyperlink>
          </w:p>
          <w:p w:rsidR="002C5A12" w:rsidRPr="00E25091" w:rsidRDefault="002C5A12" w:rsidP="006E73A8">
            <w:pPr>
              <w:rPr>
                <w:bCs/>
              </w:rPr>
            </w:pPr>
          </w:p>
        </w:tc>
        <w:tc>
          <w:tcPr>
            <w:tcW w:w="850" w:type="dxa"/>
            <w:gridSpan w:val="4"/>
          </w:tcPr>
          <w:p w:rsidR="002C5A12" w:rsidRDefault="002C5A12" w:rsidP="006E73A8">
            <w:r>
              <w:t>£650</w:t>
            </w:r>
          </w:p>
          <w:p w:rsidR="002C5A12" w:rsidRDefault="002C5A12" w:rsidP="006E73A8">
            <w:r>
              <w:t>for a group of 20</w:t>
            </w:r>
          </w:p>
        </w:tc>
      </w:tr>
      <w:tr w:rsidR="002C5A12" w:rsidRPr="008F2048" w:rsidTr="002C5A12">
        <w:trPr>
          <w:gridAfter w:val="2"/>
          <w:wAfter w:w="196" w:type="dxa"/>
        </w:trPr>
        <w:tc>
          <w:tcPr>
            <w:tcW w:w="1466" w:type="dxa"/>
          </w:tcPr>
          <w:p w:rsidR="002C5A12" w:rsidRDefault="002C5A12" w:rsidP="006E73A8">
            <w:r w:rsidRPr="0048699F">
              <w:t>Sands</w:t>
            </w:r>
          </w:p>
        </w:tc>
        <w:tc>
          <w:tcPr>
            <w:tcW w:w="1480" w:type="dxa"/>
            <w:gridSpan w:val="2"/>
          </w:tcPr>
          <w:p w:rsidR="002C5A12" w:rsidRDefault="002C5A12" w:rsidP="006E73A8">
            <w:r>
              <w:t>Pregnancy loss and the death of a baby:</w:t>
            </w:r>
          </w:p>
          <w:p w:rsidR="002C5A12" w:rsidRDefault="002C5A12" w:rsidP="006E73A8">
            <w:r>
              <w:t>Training for Interpreters</w:t>
            </w:r>
          </w:p>
          <w:p w:rsidR="002C5A12" w:rsidRDefault="002C5A12" w:rsidP="006E73A8"/>
        </w:tc>
        <w:tc>
          <w:tcPr>
            <w:tcW w:w="5830" w:type="dxa"/>
            <w:gridSpan w:val="4"/>
          </w:tcPr>
          <w:p w:rsidR="002C5A12" w:rsidRDefault="002C5A12" w:rsidP="006E73A8">
            <w:pPr>
              <w:rPr>
                <w:lang w:val="en"/>
              </w:rPr>
            </w:pPr>
            <w:r>
              <w:rPr>
                <w:lang w:val="en"/>
              </w:rPr>
              <w:t>This course enables</w:t>
            </w:r>
            <w:r w:rsidRPr="00FD2FA5">
              <w:rPr>
                <w:lang w:val="en"/>
              </w:rPr>
              <w:t xml:space="preserve"> interpreters to develop the knowledge, insight and skills to facilitate effective and sensitive communication between health professionals and parents who experience the death of a baby, before, during or shortly after birth.</w:t>
            </w:r>
          </w:p>
        </w:tc>
        <w:tc>
          <w:tcPr>
            <w:tcW w:w="1416" w:type="dxa"/>
            <w:gridSpan w:val="2"/>
          </w:tcPr>
          <w:p w:rsidR="002C5A12" w:rsidRDefault="002C5A12" w:rsidP="006E73A8">
            <w:r>
              <w:t>Translators</w:t>
            </w:r>
          </w:p>
        </w:tc>
        <w:tc>
          <w:tcPr>
            <w:tcW w:w="1089" w:type="dxa"/>
            <w:gridSpan w:val="4"/>
          </w:tcPr>
          <w:p w:rsidR="002C5A12" w:rsidRDefault="002C5A12" w:rsidP="006E73A8">
            <w:r w:rsidRPr="00E728F1">
              <w:t xml:space="preserve">Trust </w:t>
            </w:r>
          </w:p>
        </w:tc>
        <w:tc>
          <w:tcPr>
            <w:tcW w:w="2692" w:type="dxa"/>
            <w:gridSpan w:val="3"/>
          </w:tcPr>
          <w:p w:rsidR="002C5A12" w:rsidRDefault="006A4FF1" w:rsidP="006E73A8">
            <w:pPr>
              <w:rPr>
                <w:bCs/>
              </w:rPr>
            </w:pPr>
            <w:hyperlink r:id="rId47" w:history="1">
              <w:r w:rsidR="002C5A12" w:rsidRPr="00F70D4F">
                <w:rPr>
                  <w:rStyle w:val="Hyperlink"/>
                  <w:bCs/>
                </w:rPr>
                <w:t>https://www.sands.org.uk/professionals/training-and-consultancy</w:t>
              </w:r>
            </w:hyperlink>
          </w:p>
          <w:p w:rsidR="002C5A12" w:rsidRDefault="002C5A12" w:rsidP="006E73A8">
            <w:pPr>
              <w:rPr>
                <w:bCs/>
              </w:rPr>
            </w:pPr>
          </w:p>
          <w:p w:rsidR="002C5A12" w:rsidRDefault="002C5A12" w:rsidP="006E73A8">
            <w:pPr>
              <w:rPr>
                <w:bCs/>
              </w:rPr>
            </w:pPr>
            <w:r>
              <w:rPr>
                <w:bCs/>
              </w:rPr>
              <w:t>or email to arrange a workshop</w:t>
            </w:r>
          </w:p>
          <w:p w:rsidR="002C5A12" w:rsidRDefault="002C5A12" w:rsidP="006E73A8">
            <w:pPr>
              <w:rPr>
                <w:bCs/>
              </w:rPr>
            </w:pPr>
          </w:p>
          <w:p w:rsidR="002C5A12" w:rsidRDefault="006A4FF1" w:rsidP="006E73A8">
            <w:pPr>
              <w:rPr>
                <w:bCs/>
              </w:rPr>
            </w:pPr>
            <w:hyperlink r:id="rId48" w:history="1">
              <w:r w:rsidR="002C5A12" w:rsidRPr="00F70D4F">
                <w:rPr>
                  <w:rStyle w:val="Hyperlink"/>
                  <w:bCs/>
                </w:rPr>
                <w:t>training.professionals@sands.org.uk</w:t>
              </w:r>
            </w:hyperlink>
          </w:p>
          <w:p w:rsidR="002C5A12" w:rsidRPr="00E25091" w:rsidRDefault="002C5A12" w:rsidP="006E73A8">
            <w:pPr>
              <w:rPr>
                <w:bCs/>
              </w:rPr>
            </w:pPr>
          </w:p>
        </w:tc>
        <w:tc>
          <w:tcPr>
            <w:tcW w:w="850" w:type="dxa"/>
            <w:gridSpan w:val="4"/>
          </w:tcPr>
          <w:p w:rsidR="002C5A12" w:rsidRDefault="002C5A12" w:rsidP="006E73A8">
            <w:r>
              <w:t>£850 for a group of 20</w:t>
            </w:r>
          </w:p>
        </w:tc>
      </w:tr>
      <w:tr w:rsidR="002317DB" w:rsidRPr="008F2048" w:rsidTr="002C5A12">
        <w:trPr>
          <w:gridAfter w:val="3"/>
          <w:wAfter w:w="282" w:type="dxa"/>
        </w:trPr>
        <w:tc>
          <w:tcPr>
            <w:tcW w:w="1466" w:type="dxa"/>
          </w:tcPr>
          <w:p w:rsidR="002317DB" w:rsidRDefault="000F05DF">
            <w:r>
              <w:t>Twins Trust</w:t>
            </w:r>
          </w:p>
        </w:tc>
        <w:tc>
          <w:tcPr>
            <w:tcW w:w="1480" w:type="dxa"/>
            <w:gridSpan w:val="2"/>
          </w:tcPr>
          <w:p w:rsidR="002317DB" w:rsidRDefault="002317DB" w:rsidP="008F2048">
            <w:pPr>
              <w:rPr>
                <w:lang w:val="en"/>
              </w:rPr>
            </w:pPr>
          </w:p>
        </w:tc>
        <w:tc>
          <w:tcPr>
            <w:tcW w:w="5830" w:type="dxa"/>
            <w:gridSpan w:val="4"/>
          </w:tcPr>
          <w:p w:rsidR="002317DB" w:rsidRPr="00E25091" w:rsidRDefault="002C5A12" w:rsidP="00E25091">
            <w:pPr>
              <w:rPr>
                <w:lang w:val="en"/>
              </w:rPr>
            </w:pPr>
            <w:r>
              <w:rPr>
                <w:lang w:val="en"/>
              </w:rPr>
              <w:t xml:space="preserve">Training is focused on befrienders and volunteers – not healthcare professionals </w:t>
            </w:r>
          </w:p>
        </w:tc>
        <w:tc>
          <w:tcPr>
            <w:tcW w:w="1425" w:type="dxa"/>
            <w:gridSpan w:val="3"/>
          </w:tcPr>
          <w:p w:rsidR="002317DB" w:rsidRDefault="002317DB"/>
        </w:tc>
        <w:tc>
          <w:tcPr>
            <w:tcW w:w="993" w:type="dxa"/>
            <w:gridSpan w:val="2"/>
          </w:tcPr>
          <w:p w:rsidR="002317DB" w:rsidRDefault="002317DB"/>
        </w:tc>
        <w:tc>
          <w:tcPr>
            <w:tcW w:w="2544" w:type="dxa"/>
            <w:gridSpan w:val="3"/>
          </w:tcPr>
          <w:p w:rsidR="002317DB" w:rsidRPr="00E25091" w:rsidRDefault="002317DB">
            <w:pPr>
              <w:rPr>
                <w:bCs/>
              </w:rPr>
            </w:pPr>
          </w:p>
        </w:tc>
        <w:tc>
          <w:tcPr>
            <w:tcW w:w="999" w:type="dxa"/>
            <w:gridSpan w:val="4"/>
          </w:tcPr>
          <w:p w:rsidR="002317DB" w:rsidRDefault="002317DB"/>
        </w:tc>
      </w:tr>
    </w:tbl>
    <w:p w:rsidR="00FC0831" w:rsidRPr="008F2048" w:rsidRDefault="00FC0831"/>
    <w:sectPr w:rsidR="00FC0831" w:rsidRPr="008F2048" w:rsidSect="008F204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06B8A"/>
    <w:multiLevelType w:val="hybridMultilevel"/>
    <w:tmpl w:val="D604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48"/>
    <w:rsid w:val="000F05DF"/>
    <w:rsid w:val="002317DB"/>
    <w:rsid w:val="002C5A12"/>
    <w:rsid w:val="004A1F86"/>
    <w:rsid w:val="0057593A"/>
    <w:rsid w:val="006A4FF1"/>
    <w:rsid w:val="00824D4B"/>
    <w:rsid w:val="008F2048"/>
    <w:rsid w:val="00E25091"/>
    <w:rsid w:val="00E8030B"/>
    <w:rsid w:val="00FB4E5F"/>
    <w:rsid w:val="00FC0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B5FFF"/>
  <w15:chartTrackingRefBased/>
  <w15:docId w15:val="{5913896D-D1A8-4DF3-92EC-DEF7F118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2048"/>
    <w:rPr>
      <w:color w:val="0563C1" w:themeColor="hyperlink"/>
      <w:u w:val="single"/>
    </w:rPr>
  </w:style>
  <w:style w:type="paragraph" w:styleId="ListParagraph">
    <w:name w:val="List Paragraph"/>
    <w:basedOn w:val="Normal"/>
    <w:uiPriority w:val="34"/>
    <w:qFormat/>
    <w:rsid w:val="00E25091"/>
    <w:pPr>
      <w:ind w:left="720"/>
      <w:contextualSpacing/>
    </w:pPr>
  </w:style>
  <w:style w:type="paragraph" w:styleId="NormalWeb">
    <w:name w:val="Normal (Web)"/>
    <w:basedOn w:val="Normal"/>
    <w:uiPriority w:val="99"/>
    <w:unhideWhenUsed/>
    <w:rsid w:val="004A1F86"/>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4A1F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49053">
      <w:bodyDiv w:val="1"/>
      <w:marLeft w:val="0"/>
      <w:marRight w:val="0"/>
      <w:marTop w:val="0"/>
      <w:marBottom w:val="0"/>
      <w:divBdr>
        <w:top w:val="none" w:sz="0" w:space="0" w:color="auto"/>
        <w:left w:val="none" w:sz="0" w:space="0" w:color="auto"/>
        <w:bottom w:val="none" w:sz="0" w:space="0" w:color="auto"/>
        <w:right w:val="none" w:sz="0" w:space="0" w:color="auto"/>
      </w:divBdr>
      <w:divsChild>
        <w:div w:id="1865437994">
          <w:marLeft w:val="0"/>
          <w:marRight w:val="0"/>
          <w:marTop w:val="0"/>
          <w:marBottom w:val="0"/>
          <w:divBdr>
            <w:top w:val="none" w:sz="0" w:space="0" w:color="auto"/>
            <w:left w:val="none" w:sz="0" w:space="0" w:color="auto"/>
            <w:bottom w:val="none" w:sz="0" w:space="0" w:color="auto"/>
            <w:right w:val="none" w:sz="0" w:space="0" w:color="auto"/>
          </w:divBdr>
          <w:divsChild>
            <w:div w:id="921455431">
              <w:marLeft w:val="0"/>
              <w:marRight w:val="0"/>
              <w:marTop w:val="0"/>
              <w:marBottom w:val="0"/>
              <w:divBdr>
                <w:top w:val="none" w:sz="0" w:space="0" w:color="auto"/>
                <w:left w:val="none" w:sz="0" w:space="0" w:color="auto"/>
                <w:bottom w:val="none" w:sz="0" w:space="0" w:color="auto"/>
                <w:right w:val="none" w:sz="0" w:space="0" w:color="auto"/>
              </w:divBdr>
              <w:divsChild>
                <w:div w:id="58870707">
                  <w:marLeft w:val="-225"/>
                  <w:marRight w:val="-225"/>
                  <w:marTop w:val="0"/>
                  <w:marBottom w:val="0"/>
                  <w:divBdr>
                    <w:top w:val="none" w:sz="0" w:space="0" w:color="auto"/>
                    <w:left w:val="none" w:sz="0" w:space="0" w:color="auto"/>
                    <w:bottom w:val="none" w:sz="0" w:space="0" w:color="auto"/>
                    <w:right w:val="none" w:sz="0" w:space="0" w:color="auto"/>
                  </w:divBdr>
                  <w:divsChild>
                    <w:div w:id="1756241468">
                      <w:marLeft w:val="0"/>
                      <w:marRight w:val="0"/>
                      <w:marTop w:val="0"/>
                      <w:marBottom w:val="0"/>
                      <w:divBdr>
                        <w:top w:val="none" w:sz="0" w:space="0" w:color="auto"/>
                        <w:left w:val="none" w:sz="0" w:space="0" w:color="auto"/>
                        <w:bottom w:val="none" w:sz="0" w:space="0" w:color="auto"/>
                        <w:right w:val="none" w:sz="0" w:space="0" w:color="auto"/>
                      </w:divBdr>
                      <w:divsChild>
                        <w:div w:id="796139962">
                          <w:marLeft w:val="0"/>
                          <w:marRight w:val="0"/>
                          <w:marTop w:val="0"/>
                          <w:marBottom w:val="0"/>
                          <w:divBdr>
                            <w:top w:val="none" w:sz="0" w:space="0" w:color="auto"/>
                            <w:left w:val="none" w:sz="0" w:space="0" w:color="auto"/>
                            <w:bottom w:val="none" w:sz="0" w:space="0" w:color="auto"/>
                            <w:right w:val="none" w:sz="0" w:space="0" w:color="auto"/>
                          </w:divBdr>
                          <w:divsChild>
                            <w:div w:id="1106847791">
                              <w:marLeft w:val="0"/>
                              <w:marRight w:val="0"/>
                              <w:marTop w:val="0"/>
                              <w:marBottom w:val="0"/>
                              <w:divBdr>
                                <w:top w:val="none" w:sz="0" w:space="0" w:color="auto"/>
                                <w:left w:val="none" w:sz="0" w:space="0" w:color="auto"/>
                                <w:bottom w:val="none" w:sz="0" w:space="0" w:color="auto"/>
                                <w:right w:val="none" w:sz="0" w:space="0" w:color="auto"/>
                              </w:divBdr>
                              <w:divsChild>
                                <w:div w:id="683944638">
                                  <w:marLeft w:val="0"/>
                                  <w:marRight w:val="0"/>
                                  <w:marTop w:val="0"/>
                                  <w:marBottom w:val="0"/>
                                  <w:divBdr>
                                    <w:top w:val="none" w:sz="0" w:space="0" w:color="auto"/>
                                    <w:left w:val="none" w:sz="0" w:space="0" w:color="auto"/>
                                    <w:bottom w:val="none" w:sz="0" w:space="0" w:color="auto"/>
                                    <w:right w:val="none" w:sz="0" w:space="0" w:color="auto"/>
                                  </w:divBdr>
                                  <w:divsChild>
                                    <w:div w:id="747118735">
                                      <w:marLeft w:val="0"/>
                                      <w:marRight w:val="0"/>
                                      <w:marTop w:val="0"/>
                                      <w:marBottom w:val="0"/>
                                      <w:divBdr>
                                        <w:top w:val="none" w:sz="0" w:space="0" w:color="auto"/>
                                        <w:left w:val="none" w:sz="0" w:space="0" w:color="auto"/>
                                        <w:bottom w:val="none" w:sz="0" w:space="0" w:color="auto"/>
                                        <w:right w:val="none" w:sz="0" w:space="0" w:color="auto"/>
                                      </w:divBdr>
                                      <w:divsChild>
                                        <w:div w:id="3536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10630">
      <w:bodyDiv w:val="1"/>
      <w:marLeft w:val="0"/>
      <w:marRight w:val="0"/>
      <w:marTop w:val="0"/>
      <w:marBottom w:val="0"/>
      <w:divBdr>
        <w:top w:val="none" w:sz="0" w:space="0" w:color="auto"/>
        <w:left w:val="none" w:sz="0" w:space="0" w:color="auto"/>
        <w:bottom w:val="none" w:sz="0" w:space="0" w:color="auto"/>
        <w:right w:val="none" w:sz="0" w:space="0" w:color="auto"/>
      </w:divBdr>
      <w:divsChild>
        <w:div w:id="482281976">
          <w:marLeft w:val="0"/>
          <w:marRight w:val="0"/>
          <w:marTop w:val="0"/>
          <w:marBottom w:val="0"/>
          <w:divBdr>
            <w:top w:val="none" w:sz="0" w:space="0" w:color="auto"/>
            <w:left w:val="none" w:sz="0" w:space="0" w:color="auto"/>
            <w:bottom w:val="none" w:sz="0" w:space="0" w:color="auto"/>
            <w:right w:val="none" w:sz="0" w:space="0" w:color="auto"/>
          </w:divBdr>
          <w:divsChild>
            <w:div w:id="444733769">
              <w:marLeft w:val="0"/>
              <w:marRight w:val="0"/>
              <w:marTop w:val="0"/>
              <w:marBottom w:val="0"/>
              <w:divBdr>
                <w:top w:val="none" w:sz="0" w:space="0" w:color="auto"/>
                <w:left w:val="none" w:sz="0" w:space="0" w:color="auto"/>
                <w:bottom w:val="none" w:sz="0" w:space="0" w:color="auto"/>
                <w:right w:val="none" w:sz="0" w:space="0" w:color="auto"/>
              </w:divBdr>
              <w:divsChild>
                <w:div w:id="1933849974">
                  <w:marLeft w:val="0"/>
                  <w:marRight w:val="0"/>
                  <w:marTop w:val="0"/>
                  <w:marBottom w:val="0"/>
                  <w:divBdr>
                    <w:top w:val="none" w:sz="0" w:space="0" w:color="auto"/>
                    <w:left w:val="none" w:sz="0" w:space="0" w:color="auto"/>
                    <w:bottom w:val="none" w:sz="0" w:space="0" w:color="auto"/>
                    <w:right w:val="none" w:sz="0" w:space="0" w:color="auto"/>
                  </w:divBdr>
                  <w:divsChild>
                    <w:div w:id="95057584">
                      <w:marLeft w:val="0"/>
                      <w:marRight w:val="0"/>
                      <w:marTop w:val="0"/>
                      <w:marBottom w:val="0"/>
                      <w:divBdr>
                        <w:top w:val="none" w:sz="0" w:space="0" w:color="auto"/>
                        <w:left w:val="none" w:sz="0" w:space="0" w:color="auto"/>
                        <w:bottom w:val="none" w:sz="0" w:space="0" w:color="auto"/>
                        <w:right w:val="none" w:sz="0" w:space="0" w:color="auto"/>
                      </w:divBdr>
                      <w:divsChild>
                        <w:div w:id="566763822">
                          <w:marLeft w:val="0"/>
                          <w:marRight w:val="0"/>
                          <w:marTop w:val="0"/>
                          <w:marBottom w:val="0"/>
                          <w:divBdr>
                            <w:top w:val="none" w:sz="0" w:space="0" w:color="auto"/>
                            <w:left w:val="none" w:sz="0" w:space="0" w:color="auto"/>
                            <w:bottom w:val="none" w:sz="0" w:space="0" w:color="auto"/>
                            <w:right w:val="none" w:sz="0" w:space="0" w:color="auto"/>
                          </w:divBdr>
                          <w:divsChild>
                            <w:div w:id="130362956">
                              <w:marLeft w:val="0"/>
                              <w:marRight w:val="0"/>
                              <w:marTop w:val="0"/>
                              <w:marBottom w:val="0"/>
                              <w:divBdr>
                                <w:top w:val="none" w:sz="0" w:space="0" w:color="auto"/>
                                <w:left w:val="none" w:sz="0" w:space="0" w:color="auto"/>
                                <w:bottom w:val="none" w:sz="0" w:space="0" w:color="auto"/>
                                <w:right w:val="none" w:sz="0" w:space="0" w:color="auto"/>
                              </w:divBdr>
                              <w:divsChild>
                                <w:div w:id="1752502260">
                                  <w:marLeft w:val="0"/>
                                  <w:marRight w:val="0"/>
                                  <w:marTop w:val="0"/>
                                  <w:marBottom w:val="0"/>
                                  <w:divBdr>
                                    <w:top w:val="none" w:sz="0" w:space="0" w:color="auto"/>
                                    <w:left w:val="none" w:sz="0" w:space="0" w:color="auto"/>
                                    <w:bottom w:val="none" w:sz="0" w:space="0" w:color="auto"/>
                                    <w:right w:val="none" w:sz="0" w:space="0" w:color="auto"/>
                                  </w:divBdr>
                                  <w:divsChild>
                                    <w:div w:id="1696884212">
                                      <w:marLeft w:val="0"/>
                                      <w:marRight w:val="0"/>
                                      <w:marTop w:val="0"/>
                                      <w:marBottom w:val="0"/>
                                      <w:divBdr>
                                        <w:top w:val="none" w:sz="0" w:space="0" w:color="auto"/>
                                        <w:left w:val="none" w:sz="0" w:space="0" w:color="auto"/>
                                        <w:bottom w:val="none" w:sz="0" w:space="0" w:color="auto"/>
                                        <w:right w:val="none" w:sz="0" w:space="0" w:color="auto"/>
                                      </w:divBdr>
                                      <w:divsChild>
                                        <w:div w:id="1988586603">
                                          <w:marLeft w:val="0"/>
                                          <w:marRight w:val="0"/>
                                          <w:marTop w:val="0"/>
                                          <w:marBottom w:val="0"/>
                                          <w:divBdr>
                                            <w:top w:val="none" w:sz="0" w:space="0" w:color="auto"/>
                                            <w:left w:val="none" w:sz="0" w:space="0" w:color="auto"/>
                                            <w:bottom w:val="none" w:sz="0" w:space="0" w:color="auto"/>
                                            <w:right w:val="none" w:sz="0" w:space="0" w:color="auto"/>
                                          </w:divBdr>
                                          <w:divsChild>
                                            <w:div w:id="1916814414">
                                              <w:marLeft w:val="0"/>
                                              <w:marRight w:val="0"/>
                                              <w:marTop w:val="0"/>
                                              <w:marBottom w:val="0"/>
                                              <w:divBdr>
                                                <w:top w:val="none" w:sz="0" w:space="0" w:color="auto"/>
                                                <w:left w:val="none" w:sz="0" w:space="0" w:color="auto"/>
                                                <w:bottom w:val="none" w:sz="0" w:space="0" w:color="auto"/>
                                                <w:right w:val="none" w:sz="0" w:space="0" w:color="auto"/>
                                              </w:divBdr>
                                              <w:divsChild>
                                                <w:div w:id="376397884">
                                                  <w:marLeft w:val="0"/>
                                                  <w:marRight w:val="0"/>
                                                  <w:marTop w:val="0"/>
                                                  <w:marBottom w:val="0"/>
                                                  <w:divBdr>
                                                    <w:top w:val="none" w:sz="0" w:space="0" w:color="auto"/>
                                                    <w:left w:val="none" w:sz="0" w:space="0" w:color="auto"/>
                                                    <w:bottom w:val="none" w:sz="0" w:space="0" w:color="auto"/>
                                                    <w:right w:val="none" w:sz="0" w:space="0" w:color="auto"/>
                                                  </w:divBdr>
                                                  <w:divsChild>
                                                    <w:div w:id="8240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808200">
      <w:bodyDiv w:val="1"/>
      <w:marLeft w:val="0"/>
      <w:marRight w:val="0"/>
      <w:marTop w:val="0"/>
      <w:marBottom w:val="0"/>
      <w:divBdr>
        <w:top w:val="none" w:sz="0" w:space="0" w:color="auto"/>
        <w:left w:val="none" w:sz="0" w:space="0" w:color="auto"/>
        <w:bottom w:val="none" w:sz="0" w:space="0" w:color="auto"/>
        <w:right w:val="none" w:sz="0" w:space="0" w:color="auto"/>
      </w:divBdr>
    </w:div>
    <w:div w:id="310863845">
      <w:bodyDiv w:val="1"/>
      <w:marLeft w:val="0"/>
      <w:marRight w:val="0"/>
      <w:marTop w:val="0"/>
      <w:marBottom w:val="0"/>
      <w:divBdr>
        <w:top w:val="none" w:sz="0" w:space="0" w:color="auto"/>
        <w:left w:val="none" w:sz="0" w:space="0" w:color="auto"/>
        <w:bottom w:val="none" w:sz="0" w:space="0" w:color="auto"/>
        <w:right w:val="none" w:sz="0" w:space="0" w:color="auto"/>
      </w:divBdr>
      <w:divsChild>
        <w:div w:id="1967616899">
          <w:marLeft w:val="0"/>
          <w:marRight w:val="0"/>
          <w:marTop w:val="0"/>
          <w:marBottom w:val="0"/>
          <w:divBdr>
            <w:top w:val="none" w:sz="0" w:space="0" w:color="auto"/>
            <w:left w:val="none" w:sz="0" w:space="0" w:color="auto"/>
            <w:bottom w:val="none" w:sz="0" w:space="0" w:color="auto"/>
            <w:right w:val="none" w:sz="0" w:space="0" w:color="auto"/>
          </w:divBdr>
          <w:divsChild>
            <w:div w:id="8131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5528">
      <w:bodyDiv w:val="1"/>
      <w:marLeft w:val="0"/>
      <w:marRight w:val="0"/>
      <w:marTop w:val="0"/>
      <w:marBottom w:val="0"/>
      <w:divBdr>
        <w:top w:val="none" w:sz="0" w:space="0" w:color="auto"/>
        <w:left w:val="none" w:sz="0" w:space="0" w:color="auto"/>
        <w:bottom w:val="none" w:sz="0" w:space="0" w:color="auto"/>
        <w:right w:val="none" w:sz="0" w:space="0" w:color="auto"/>
      </w:divBdr>
      <w:divsChild>
        <w:div w:id="253131649">
          <w:marLeft w:val="0"/>
          <w:marRight w:val="0"/>
          <w:marTop w:val="0"/>
          <w:marBottom w:val="0"/>
          <w:divBdr>
            <w:top w:val="none" w:sz="0" w:space="0" w:color="auto"/>
            <w:left w:val="none" w:sz="0" w:space="0" w:color="auto"/>
            <w:bottom w:val="none" w:sz="0" w:space="0" w:color="auto"/>
            <w:right w:val="none" w:sz="0" w:space="0" w:color="auto"/>
          </w:divBdr>
          <w:divsChild>
            <w:div w:id="275337736">
              <w:marLeft w:val="0"/>
              <w:marRight w:val="0"/>
              <w:marTop w:val="0"/>
              <w:marBottom w:val="0"/>
              <w:divBdr>
                <w:top w:val="none" w:sz="0" w:space="0" w:color="auto"/>
                <w:left w:val="none" w:sz="0" w:space="0" w:color="auto"/>
                <w:bottom w:val="none" w:sz="0" w:space="0" w:color="auto"/>
                <w:right w:val="none" w:sz="0" w:space="0" w:color="auto"/>
              </w:divBdr>
              <w:divsChild>
                <w:div w:id="1377000295">
                  <w:marLeft w:val="-225"/>
                  <w:marRight w:val="-225"/>
                  <w:marTop w:val="0"/>
                  <w:marBottom w:val="0"/>
                  <w:divBdr>
                    <w:top w:val="none" w:sz="0" w:space="0" w:color="auto"/>
                    <w:left w:val="none" w:sz="0" w:space="0" w:color="auto"/>
                    <w:bottom w:val="none" w:sz="0" w:space="0" w:color="auto"/>
                    <w:right w:val="none" w:sz="0" w:space="0" w:color="auto"/>
                  </w:divBdr>
                  <w:divsChild>
                    <w:div w:id="1100682063">
                      <w:marLeft w:val="0"/>
                      <w:marRight w:val="0"/>
                      <w:marTop w:val="0"/>
                      <w:marBottom w:val="0"/>
                      <w:divBdr>
                        <w:top w:val="none" w:sz="0" w:space="0" w:color="auto"/>
                        <w:left w:val="none" w:sz="0" w:space="0" w:color="auto"/>
                        <w:bottom w:val="none" w:sz="0" w:space="0" w:color="auto"/>
                        <w:right w:val="none" w:sz="0" w:space="0" w:color="auto"/>
                      </w:divBdr>
                      <w:divsChild>
                        <w:div w:id="1894581680">
                          <w:marLeft w:val="0"/>
                          <w:marRight w:val="0"/>
                          <w:marTop w:val="0"/>
                          <w:marBottom w:val="0"/>
                          <w:divBdr>
                            <w:top w:val="none" w:sz="0" w:space="0" w:color="auto"/>
                            <w:left w:val="none" w:sz="0" w:space="0" w:color="auto"/>
                            <w:bottom w:val="none" w:sz="0" w:space="0" w:color="auto"/>
                            <w:right w:val="none" w:sz="0" w:space="0" w:color="auto"/>
                          </w:divBdr>
                          <w:divsChild>
                            <w:div w:id="610208835">
                              <w:marLeft w:val="0"/>
                              <w:marRight w:val="0"/>
                              <w:marTop w:val="0"/>
                              <w:marBottom w:val="0"/>
                              <w:divBdr>
                                <w:top w:val="none" w:sz="0" w:space="0" w:color="auto"/>
                                <w:left w:val="none" w:sz="0" w:space="0" w:color="auto"/>
                                <w:bottom w:val="none" w:sz="0" w:space="0" w:color="auto"/>
                                <w:right w:val="none" w:sz="0" w:space="0" w:color="auto"/>
                              </w:divBdr>
                              <w:divsChild>
                                <w:div w:id="1243371120">
                                  <w:marLeft w:val="0"/>
                                  <w:marRight w:val="0"/>
                                  <w:marTop w:val="0"/>
                                  <w:marBottom w:val="0"/>
                                  <w:divBdr>
                                    <w:top w:val="none" w:sz="0" w:space="0" w:color="auto"/>
                                    <w:left w:val="none" w:sz="0" w:space="0" w:color="auto"/>
                                    <w:bottom w:val="none" w:sz="0" w:space="0" w:color="auto"/>
                                    <w:right w:val="none" w:sz="0" w:space="0" w:color="auto"/>
                                  </w:divBdr>
                                  <w:divsChild>
                                    <w:div w:id="711613905">
                                      <w:marLeft w:val="0"/>
                                      <w:marRight w:val="0"/>
                                      <w:marTop w:val="0"/>
                                      <w:marBottom w:val="0"/>
                                      <w:divBdr>
                                        <w:top w:val="none" w:sz="0" w:space="0" w:color="auto"/>
                                        <w:left w:val="none" w:sz="0" w:space="0" w:color="auto"/>
                                        <w:bottom w:val="none" w:sz="0" w:space="0" w:color="auto"/>
                                        <w:right w:val="none" w:sz="0" w:space="0" w:color="auto"/>
                                      </w:divBdr>
                                      <w:divsChild>
                                        <w:div w:id="5003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515542">
      <w:bodyDiv w:val="1"/>
      <w:marLeft w:val="0"/>
      <w:marRight w:val="0"/>
      <w:marTop w:val="0"/>
      <w:marBottom w:val="0"/>
      <w:divBdr>
        <w:top w:val="none" w:sz="0" w:space="0" w:color="auto"/>
        <w:left w:val="none" w:sz="0" w:space="0" w:color="auto"/>
        <w:bottom w:val="none" w:sz="0" w:space="0" w:color="auto"/>
        <w:right w:val="none" w:sz="0" w:space="0" w:color="auto"/>
      </w:divBdr>
      <w:divsChild>
        <w:div w:id="1483694518">
          <w:marLeft w:val="0"/>
          <w:marRight w:val="0"/>
          <w:marTop w:val="0"/>
          <w:marBottom w:val="0"/>
          <w:divBdr>
            <w:top w:val="none" w:sz="0" w:space="0" w:color="auto"/>
            <w:left w:val="none" w:sz="0" w:space="0" w:color="auto"/>
            <w:bottom w:val="none" w:sz="0" w:space="0" w:color="auto"/>
            <w:right w:val="none" w:sz="0" w:space="0" w:color="auto"/>
          </w:divBdr>
          <w:divsChild>
            <w:div w:id="1377657255">
              <w:marLeft w:val="0"/>
              <w:marRight w:val="0"/>
              <w:marTop w:val="0"/>
              <w:marBottom w:val="0"/>
              <w:divBdr>
                <w:top w:val="none" w:sz="0" w:space="0" w:color="auto"/>
                <w:left w:val="none" w:sz="0" w:space="0" w:color="auto"/>
                <w:bottom w:val="none" w:sz="0" w:space="0" w:color="auto"/>
                <w:right w:val="none" w:sz="0" w:space="0" w:color="auto"/>
              </w:divBdr>
              <w:divsChild>
                <w:div w:id="933175487">
                  <w:marLeft w:val="0"/>
                  <w:marRight w:val="0"/>
                  <w:marTop w:val="0"/>
                  <w:marBottom w:val="0"/>
                  <w:divBdr>
                    <w:top w:val="none" w:sz="0" w:space="0" w:color="auto"/>
                    <w:left w:val="none" w:sz="0" w:space="0" w:color="auto"/>
                    <w:bottom w:val="none" w:sz="0" w:space="0" w:color="auto"/>
                    <w:right w:val="none" w:sz="0" w:space="0" w:color="auto"/>
                  </w:divBdr>
                  <w:divsChild>
                    <w:div w:id="1044797301">
                      <w:marLeft w:val="0"/>
                      <w:marRight w:val="0"/>
                      <w:marTop w:val="0"/>
                      <w:marBottom w:val="0"/>
                      <w:divBdr>
                        <w:top w:val="none" w:sz="0" w:space="0" w:color="auto"/>
                        <w:left w:val="none" w:sz="0" w:space="0" w:color="auto"/>
                        <w:bottom w:val="none" w:sz="0" w:space="0" w:color="auto"/>
                        <w:right w:val="none" w:sz="0" w:space="0" w:color="auto"/>
                      </w:divBdr>
                      <w:divsChild>
                        <w:div w:id="893467680">
                          <w:marLeft w:val="0"/>
                          <w:marRight w:val="0"/>
                          <w:marTop w:val="0"/>
                          <w:marBottom w:val="0"/>
                          <w:divBdr>
                            <w:top w:val="none" w:sz="0" w:space="0" w:color="auto"/>
                            <w:left w:val="none" w:sz="0" w:space="0" w:color="auto"/>
                            <w:bottom w:val="none" w:sz="0" w:space="0" w:color="auto"/>
                            <w:right w:val="none" w:sz="0" w:space="0" w:color="auto"/>
                          </w:divBdr>
                          <w:divsChild>
                            <w:div w:id="145825709">
                              <w:marLeft w:val="0"/>
                              <w:marRight w:val="0"/>
                              <w:marTop w:val="0"/>
                              <w:marBottom w:val="0"/>
                              <w:divBdr>
                                <w:top w:val="none" w:sz="0" w:space="0" w:color="auto"/>
                                <w:left w:val="none" w:sz="0" w:space="0" w:color="auto"/>
                                <w:bottom w:val="none" w:sz="0" w:space="0" w:color="auto"/>
                                <w:right w:val="none" w:sz="0" w:space="0" w:color="auto"/>
                              </w:divBdr>
                              <w:divsChild>
                                <w:div w:id="975721958">
                                  <w:marLeft w:val="0"/>
                                  <w:marRight w:val="0"/>
                                  <w:marTop w:val="0"/>
                                  <w:marBottom w:val="0"/>
                                  <w:divBdr>
                                    <w:top w:val="none" w:sz="0" w:space="0" w:color="auto"/>
                                    <w:left w:val="none" w:sz="0" w:space="0" w:color="auto"/>
                                    <w:bottom w:val="none" w:sz="0" w:space="0" w:color="auto"/>
                                    <w:right w:val="none" w:sz="0" w:space="0" w:color="auto"/>
                                  </w:divBdr>
                                  <w:divsChild>
                                    <w:div w:id="1240286324">
                                      <w:marLeft w:val="0"/>
                                      <w:marRight w:val="0"/>
                                      <w:marTop w:val="0"/>
                                      <w:marBottom w:val="0"/>
                                      <w:divBdr>
                                        <w:top w:val="none" w:sz="0" w:space="0" w:color="auto"/>
                                        <w:left w:val="none" w:sz="0" w:space="0" w:color="auto"/>
                                        <w:bottom w:val="none" w:sz="0" w:space="0" w:color="auto"/>
                                        <w:right w:val="none" w:sz="0" w:space="0" w:color="auto"/>
                                      </w:divBdr>
                                      <w:divsChild>
                                        <w:div w:id="186667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789223">
      <w:bodyDiv w:val="1"/>
      <w:marLeft w:val="0"/>
      <w:marRight w:val="0"/>
      <w:marTop w:val="0"/>
      <w:marBottom w:val="0"/>
      <w:divBdr>
        <w:top w:val="none" w:sz="0" w:space="0" w:color="auto"/>
        <w:left w:val="none" w:sz="0" w:space="0" w:color="auto"/>
        <w:bottom w:val="none" w:sz="0" w:space="0" w:color="auto"/>
        <w:right w:val="none" w:sz="0" w:space="0" w:color="auto"/>
      </w:divBdr>
      <w:divsChild>
        <w:div w:id="648898078">
          <w:marLeft w:val="0"/>
          <w:marRight w:val="0"/>
          <w:marTop w:val="0"/>
          <w:marBottom w:val="0"/>
          <w:divBdr>
            <w:top w:val="none" w:sz="0" w:space="0" w:color="auto"/>
            <w:left w:val="none" w:sz="0" w:space="0" w:color="auto"/>
            <w:bottom w:val="none" w:sz="0" w:space="0" w:color="auto"/>
            <w:right w:val="none" w:sz="0" w:space="0" w:color="auto"/>
          </w:divBdr>
          <w:divsChild>
            <w:div w:id="622157258">
              <w:marLeft w:val="0"/>
              <w:marRight w:val="0"/>
              <w:marTop w:val="0"/>
              <w:marBottom w:val="0"/>
              <w:divBdr>
                <w:top w:val="none" w:sz="0" w:space="0" w:color="auto"/>
                <w:left w:val="none" w:sz="0" w:space="0" w:color="auto"/>
                <w:bottom w:val="none" w:sz="0" w:space="0" w:color="auto"/>
                <w:right w:val="none" w:sz="0" w:space="0" w:color="auto"/>
              </w:divBdr>
              <w:divsChild>
                <w:div w:id="1260135387">
                  <w:marLeft w:val="0"/>
                  <w:marRight w:val="0"/>
                  <w:marTop w:val="0"/>
                  <w:marBottom w:val="0"/>
                  <w:divBdr>
                    <w:top w:val="none" w:sz="0" w:space="0" w:color="auto"/>
                    <w:left w:val="none" w:sz="0" w:space="0" w:color="auto"/>
                    <w:bottom w:val="none" w:sz="0" w:space="0" w:color="auto"/>
                    <w:right w:val="none" w:sz="0" w:space="0" w:color="auto"/>
                  </w:divBdr>
                  <w:divsChild>
                    <w:div w:id="691341067">
                      <w:marLeft w:val="0"/>
                      <w:marRight w:val="0"/>
                      <w:marTop w:val="0"/>
                      <w:marBottom w:val="0"/>
                      <w:divBdr>
                        <w:top w:val="none" w:sz="0" w:space="0" w:color="auto"/>
                        <w:left w:val="none" w:sz="0" w:space="0" w:color="auto"/>
                        <w:bottom w:val="none" w:sz="0" w:space="0" w:color="auto"/>
                        <w:right w:val="none" w:sz="0" w:space="0" w:color="auto"/>
                      </w:divBdr>
                      <w:divsChild>
                        <w:div w:id="99301828">
                          <w:marLeft w:val="0"/>
                          <w:marRight w:val="0"/>
                          <w:marTop w:val="0"/>
                          <w:marBottom w:val="0"/>
                          <w:divBdr>
                            <w:top w:val="none" w:sz="0" w:space="0" w:color="auto"/>
                            <w:left w:val="none" w:sz="0" w:space="0" w:color="auto"/>
                            <w:bottom w:val="none" w:sz="0" w:space="0" w:color="auto"/>
                            <w:right w:val="none" w:sz="0" w:space="0" w:color="auto"/>
                          </w:divBdr>
                          <w:divsChild>
                            <w:div w:id="837421754">
                              <w:marLeft w:val="0"/>
                              <w:marRight w:val="0"/>
                              <w:marTop w:val="0"/>
                              <w:marBottom w:val="0"/>
                              <w:divBdr>
                                <w:top w:val="none" w:sz="0" w:space="0" w:color="auto"/>
                                <w:left w:val="none" w:sz="0" w:space="0" w:color="auto"/>
                                <w:bottom w:val="none" w:sz="0" w:space="0" w:color="auto"/>
                                <w:right w:val="none" w:sz="0" w:space="0" w:color="auto"/>
                              </w:divBdr>
                              <w:divsChild>
                                <w:div w:id="882055771">
                                  <w:marLeft w:val="0"/>
                                  <w:marRight w:val="0"/>
                                  <w:marTop w:val="0"/>
                                  <w:marBottom w:val="0"/>
                                  <w:divBdr>
                                    <w:top w:val="none" w:sz="0" w:space="0" w:color="auto"/>
                                    <w:left w:val="none" w:sz="0" w:space="0" w:color="auto"/>
                                    <w:bottom w:val="none" w:sz="0" w:space="0" w:color="auto"/>
                                    <w:right w:val="none" w:sz="0" w:space="0" w:color="auto"/>
                                  </w:divBdr>
                                  <w:divsChild>
                                    <w:div w:id="273636346">
                                      <w:marLeft w:val="0"/>
                                      <w:marRight w:val="0"/>
                                      <w:marTop w:val="0"/>
                                      <w:marBottom w:val="0"/>
                                      <w:divBdr>
                                        <w:top w:val="none" w:sz="0" w:space="0" w:color="auto"/>
                                        <w:left w:val="none" w:sz="0" w:space="0" w:color="auto"/>
                                        <w:bottom w:val="none" w:sz="0" w:space="0" w:color="auto"/>
                                        <w:right w:val="none" w:sz="0" w:space="0" w:color="auto"/>
                                      </w:divBdr>
                                      <w:divsChild>
                                        <w:div w:id="292249130">
                                          <w:marLeft w:val="0"/>
                                          <w:marRight w:val="0"/>
                                          <w:marTop w:val="0"/>
                                          <w:marBottom w:val="0"/>
                                          <w:divBdr>
                                            <w:top w:val="none" w:sz="0" w:space="0" w:color="auto"/>
                                            <w:left w:val="none" w:sz="0" w:space="0" w:color="auto"/>
                                            <w:bottom w:val="none" w:sz="0" w:space="0" w:color="auto"/>
                                            <w:right w:val="none" w:sz="0" w:space="0" w:color="auto"/>
                                          </w:divBdr>
                                          <w:divsChild>
                                            <w:div w:id="1795902486">
                                              <w:marLeft w:val="0"/>
                                              <w:marRight w:val="0"/>
                                              <w:marTop w:val="0"/>
                                              <w:marBottom w:val="0"/>
                                              <w:divBdr>
                                                <w:top w:val="none" w:sz="0" w:space="0" w:color="auto"/>
                                                <w:left w:val="none" w:sz="0" w:space="0" w:color="auto"/>
                                                <w:bottom w:val="none" w:sz="0" w:space="0" w:color="auto"/>
                                                <w:right w:val="none" w:sz="0" w:space="0" w:color="auto"/>
                                              </w:divBdr>
                                              <w:divsChild>
                                                <w:div w:id="306128321">
                                                  <w:marLeft w:val="0"/>
                                                  <w:marRight w:val="0"/>
                                                  <w:marTop w:val="0"/>
                                                  <w:marBottom w:val="0"/>
                                                  <w:divBdr>
                                                    <w:top w:val="none" w:sz="0" w:space="0" w:color="auto"/>
                                                    <w:left w:val="none" w:sz="0" w:space="0" w:color="auto"/>
                                                    <w:bottom w:val="none" w:sz="0" w:space="0" w:color="auto"/>
                                                    <w:right w:val="none" w:sz="0" w:space="0" w:color="auto"/>
                                                  </w:divBdr>
                                                  <w:divsChild>
                                                    <w:div w:id="77413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2852902">
      <w:bodyDiv w:val="1"/>
      <w:marLeft w:val="0"/>
      <w:marRight w:val="0"/>
      <w:marTop w:val="0"/>
      <w:marBottom w:val="0"/>
      <w:divBdr>
        <w:top w:val="none" w:sz="0" w:space="0" w:color="auto"/>
        <w:left w:val="none" w:sz="0" w:space="0" w:color="auto"/>
        <w:bottom w:val="none" w:sz="0" w:space="0" w:color="auto"/>
        <w:right w:val="none" w:sz="0" w:space="0" w:color="auto"/>
      </w:divBdr>
      <w:divsChild>
        <w:div w:id="1256017687">
          <w:marLeft w:val="0"/>
          <w:marRight w:val="0"/>
          <w:marTop w:val="0"/>
          <w:marBottom w:val="0"/>
          <w:divBdr>
            <w:top w:val="none" w:sz="0" w:space="0" w:color="auto"/>
            <w:left w:val="none" w:sz="0" w:space="0" w:color="auto"/>
            <w:bottom w:val="none" w:sz="0" w:space="0" w:color="auto"/>
            <w:right w:val="none" w:sz="0" w:space="0" w:color="auto"/>
          </w:divBdr>
          <w:divsChild>
            <w:div w:id="1457019061">
              <w:marLeft w:val="0"/>
              <w:marRight w:val="0"/>
              <w:marTop w:val="0"/>
              <w:marBottom w:val="0"/>
              <w:divBdr>
                <w:top w:val="none" w:sz="0" w:space="0" w:color="auto"/>
                <w:left w:val="none" w:sz="0" w:space="0" w:color="auto"/>
                <w:bottom w:val="none" w:sz="0" w:space="0" w:color="auto"/>
                <w:right w:val="none" w:sz="0" w:space="0" w:color="auto"/>
              </w:divBdr>
              <w:divsChild>
                <w:div w:id="210193746">
                  <w:marLeft w:val="0"/>
                  <w:marRight w:val="0"/>
                  <w:marTop w:val="0"/>
                  <w:marBottom w:val="0"/>
                  <w:divBdr>
                    <w:top w:val="none" w:sz="0" w:space="0" w:color="auto"/>
                    <w:left w:val="none" w:sz="0" w:space="0" w:color="auto"/>
                    <w:bottom w:val="none" w:sz="0" w:space="0" w:color="auto"/>
                    <w:right w:val="none" w:sz="0" w:space="0" w:color="auto"/>
                  </w:divBdr>
                  <w:divsChild>
                    <w:div w:id="1856455258">
                      <w:marLeft w:val="0"/>
                      <w:marRight w:val="0"/>
                      <w:marTop w:val="0"/>
                      <w:marBottom w:val="0"/>
                      <w:divBdr>
                        <w:top w:val="none" w:sz="0" w:space="0" w:color="auto"/>
                        <w:left w:val="none" w:sz="0" w:space="0" w:color="auto"/>
                        <w:bottom w:val="none" w:sz="0" w:space="0" w:color="auto"/>
                        <w:right w:val="none" w:sz="0" w:space="0" w:color="auto"/>
                      </w:divBdr>
                      <w:divsChild>
                        <w:div w:id="849880830">
                          <w:marLeft w:val="0"/>
                          <w:marRight w:val="0"/>
                          <w:marTop w:val="0"/>
                          <w:marBottom w:val="0"/>
                          <w:divBdr>
                            <w:top w:val="none" w:sz="0" w:space="0" w:color="auto"/>
                            <w:left w:val="none" w:sz="0" w:space="0" w:color="auto"/>
                            <w:bottom w:val="none" w:sz="0" w:space="0" w:color="auto"/>
                            <w:right w:val="none" w:sz="0" w:space="0" w:color="auto"/>
                          </w:divBdr>
                          <w:divsChild>
                            <w:div w:id="1867207437">
                              <w:marLeft w:val="0"/>
                              <w:marRight w:val="0"/>
                              <w:marTop w:val="0"/>
                              <w:marBottom w:val="0"/>
                              <w:divBdr>
                                <w:top w:val="none" w:sz="0" w:space="0" w:color="auto"/>
                                <w:left w:val="none" w:sz="0" w:space="0" w:color="auto"/>
                                <w:bottom w:val="none" w:sz="0" w:space="0" w:color="auto"/>
                                <w:right w:val="none" w:sz="0" w:space="0" w:color="auto"/>
                              </w:divBdr>
                              <w:divsChild>
                                <w:div w:id="2129810200">
                                  <w:marLeft w:val="0"/>
                                  <w:marRight w:val="0"/>
                                  <w:marTop w:val="0"/>
                                  <w:marBottom w:val="0"/>
                                  <w:divBdr>
                                    <w:top w:val="none" w:sz="0" w:space="0" w:color="auto"/>
                                    <w:left w:val="none" w:sz="0" w:space="0" w:color="auto"/>
                                    <w:bottom w:val="none" w:sz="0" w:space="0" w:color="auto"/>
                                    <w:right w:val="none" w:sz="0" w:space="0" w:color="auto"/>
                                  </w:divBdr>
                                  <w:divsChild>
                                    <w:div w:id="552618012">
                                      <w:marLeft w:val="0"/>
                                      <w:marRight w:val="0"/>
                                      <w:marTop w:val="0"/>
                                      <w:marBottom w:val="0"/>
                                      <w:divBdr>
                                        <w:top w:val="none" w:sz="0" w:space="0" w:color="auto"/>
                                        <w:left w:val="none" w:sz="0" w:space="0" w:color="auto"/>
                                        <w:bottom w:val="none" w:sz="0" w:space="0" w:color="auto"/>
                                        <w:right w:val="none" w:sz="0" w:space="0" w:color="auto"/>
                                      </w:divBdr>
                                      <w:divsChild>
                                        <w:div w:id="14810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368586">
      <w:bodyDiv w:val="1"/>
      <w:marLeft w:val="0"/>
      <w:marRight w:val="0"/>
      <w:marTop w:val="0"/>
      <w:marBottom w:val="0"/>
      <w:divBdr>
        <w:top w:val="none" w:sz="0" w:space="0" w:color="auto"/>
        <w:left w:val="none" w:sz="0" w:space="0" w:color="auto"/>
        <w:bottom w:val="none" w:sz="0" w:space="0" w:color="auto"/>
        <w:right w:val="none" w:sz="0" w:space="0" w:color="auto"/>
      </w:divBdr>
      <w:divsChild>
        <w:div w:id="545724516">
          <w:marLeft w:val="0"/>
          <w:marRight w:val="0"/>
          <w:marTop w:val="0"/>
          <w:marBottom w:val="0"/>
          <w:divBdr>
            <w:top w:val="none" w:sz="0" w:space="0" w:color="auto"/>
            <w:left w:val="none" w:sz="0" w:space="0" w:color="auto"/>
            <w:bottom w:val="none" w:sz="0" w:space="0" w:color="auto"/>
            <w:right w:val="none" w:sz="0" w:space="0" w:color="auto"/>
          </w:divBdr>
          <w:divsChild>
            <w:div w:id="519203638">
              <w:marLeft w:val="0"/>
              <w:marRight w:val="0"/>
              <w:marTop w:val="0"/>
              <w:marBottom w:val="0"/>
              <w:divBdr>
                <w:top w:val="none" w:sz="0" w:space="0" w:color="auto"/>
                <w:left w:val="none" w:sz="0" w:space="0" w:color="auto"/>
                <w:bottom w:val="none" w:sz="0" w:space="0" w:color="auto"/>
                <w:right w:val="none" w:sz="0" w:space="0" w:color="auto"/>
              </w:divBdr>
              <w:divsChild>
                <w:div w:id="884408547">
                  <w:marLeft w:val="0"/>
                  <w:marRight w:val="0"/>
                  <w:marTop w:val="0"/>
                  <w:marBottom w:val="0"/>
                  <w:divBdr>
                    <w:top w:val="none" w:sz="0" w:space="0" w:color="auto"/>
                    <w:left w:val="none" w:sz="0" w:space="0" w:color="auto"/>
                    <w:bottom w:val="none" w:sz="0" w:space="0" w:color="auto"/>
                    <w:right w:val="none" w:sz="0" w:space="0" w:color="auto"/>
                  </w:divBdr>
                  <w:divsChild>
                    <w:div w:id="1284773634">
                      <w:marLeft w:val="0"/>
                      <w:marRight w:val="0"/>
                      <w:marTop w:val="0"/>
                      <w:marBottom w:val="0"/>
                      <w:divBdr>
                        <w:top w:val="none" w:sz="0" w:space="0" w:color="auto"/>
                        <w:left w:val="none" w:sz="0" w:space="0" w:color="auto"/>
                        <w:bottom w:val="none" w:sz="0" w:space="0" w:color="auto"/>
                        <w:right w:val="none" w:sz="0" w:space="0" w:color="auto"/>
                      </w:divBdr>
                      <w:divsChild>
                        <w:div w:id="1416440330">
                          <w:marLeft w:val="0"/>
                          <w:marRight w:val="0"/>
                          <w:marTop w:val="0"/>
                          <w:marBottom w:val="0"/>
                          <w:divBdr>
                            <w:top w:val="none" w:sz="0" w:space="0" w:color="auto"/>
                            <w:left w:val="none" w:sz="0" w:space="0" w:color="auto"/>
                            <w:bottom w:val="none" w:sz="0" w:space="0" w:color="auto"/>
                            <w:right w:val="none" w:sz="0" w:space="0" w:color="auto"/>
                          </w:divBdr>
                          <w:divsChild>
                            <w:div w:id="974528930">
                              <w:marLeft w:val="0"/>
                              <w:marRight w:val="0"/>
                              <w:marTop w:val="0"/>
                              <w:marBottom w:val="0"/>
                              <w:divBdr>
                                <w:top w:val="none" w:sz="0" w:space="0" w:color="auto"/>
                                <w:left w:val="none" w:sz="0" w:space="0" w:color="auto"/>
                                <w:bottom w:val="none" w:sz="0" w:space="0" w:color="auto"/>
                                <w:right w:val="none" w:sz="0" w:space="0" w:color="auto"/>
                              </w:divBdr>
                              <w:divsChild>
                                <w:div w:id="172887813">
                                  <w:marLeft w:val="0"/>
                                  <w:marRight w:val="0"/>
                                  <w:marTop w:val="0"/>
                                  <w:marBottom w:val="0"/>
                                  <w:divBdr>
                                    <w:top w:val="none" w:sz="0" w:space="0" w:color="auto"/>
                                    <w:left w:val="none" w:sz="0" w:space="0" w:color="auto"/>
                                    <w:bottom w:val="none" w:sz="0" w:space="0" w:color="auto"/>
                                    <w:right w:val="none" w:sz="0" w:space="0" w:color="auto"/>
                                  </w:divBdr>
                                  <w:divsChild>
                                    <w:div w:id="376130339">
                                      <w:marLeft w:val="0"/>
                                      <w:marRight w:val="0"/>
                                      <w:marTop w:val="0"/>
                                      <w:marBottom w:val="0"/>
                                      <w:divBdr>
                                        <w:top w:val="none" w:sz="0" w:space="0" w:color="auto"/>
                                        <w:left w:val="none" w:sz="0" w:space="0" w:color="auto"/>
                                        <w:bottom w:val="none" w:sz="0" w:space="0" w:color="auto"/>
                                        <w:right w:val="none" w:sz="0" w:space="0" w:color="auto"/>
                                      </w:divBdr>
                                      <w:divsChild>
                                        <w:div w:id="51222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326841">
      <w:bodyDiv w:val="1"/>
      <w:marLeft w:val="0"/>
      <w:marRight w:val="0"/>
      <w:marTop w:val="0"/>
      <w:marBottom w:val="0"/>
      <w:divBdr>
        <w:top w:val="none" w:sz="0" w:space="0" w:color="auto"/>
        <w:left w:val="none" w:sz="0" w:space="0" w:color="auto"/>
        <w:bottom w:val="none" w:sz="0" w:space="0" w:color="auto"/>
        <w:right w:val="none" w:sz="0" w:space="0" w:color="auto"/>
      </w:divBdr>
    </w:div>
    <w:div w:id="1477382659">
      <w:bodyDiv w:val="1"/>
      <w:marLeft w:val="0"/>
      <w:marRight w:val="0"/>
      <w:marTop w:val="0"/>
      <w:marBottom w:val="0"/>
      <w:divBdr>
        <w:top w:val="none" w:sz="0" w:space="0" w:color="auto"/>
        <w:left w:val="none" w:sz="0" w:space="0" w:color="auto"/>
        <w:bottom w:val="none" w:sz="0" w:space="0" w:color="auto"/>
        <w:right w:val="none" w:sz="0" w:space="0" w:color="auto"/>
      </w:divBdr>
      <w:divsChild>
        <w:div w:id="362441114">
          <w:marLeft w:val="0"/>
          <w:marRight w:val="0"/>
          <w:marTop w:val="0"/>
          <w:marBottom w:val="0"/>
          <w:divBdr>
            <w:top w:val="none" w:sz="0" w:space="0" w:color="auto"/>
            <w:left w:val="none" w:sz="0" w:space="0" w:color="auto"/>
            <w:bottom w:val="none" w:sz="0" w:space="0" w:color="auto"/>
            <w:right w:val="none" w:sz="0" w:space="0" w:color="auto"/>
          </w:divBdr>
          <w:divsChild>
            <w:div w:id="2142189943">
              <w:marLeft w:val="0"/>
              <w:marRight w:val="0"/>
              <w:marTop w:val="0"/>
              <w:marBottom w:val="0"/>
              <w:divBdr>
                <w:top w:val="none" w:sz="0" w:space="0" w:color="auto"/>
                <w:left w:val="none" w:sz="0" w:space="0" w:color="auto"/>
                <w:bottom w:val="none" w:sz="0" w:space="0" w:color="auto"/>
                <w:right w:val="none" w:sz="0" w:space="0" w:color="auto"/>
              </w:divBdr>
              <w:divsChild>
                <w:div w:id="1025331689">
                  <w:marLeft w:val="0"/>
                  <w:marRight w:val="0"/>
                  <w:marTop w:val="0"/>
                  <w:marBottom w:val="0"/>
                  <w:divBdr>
                    <w:top w:val="none" w:sz="0" w:space="0" w:color="auto"/>
                    <w:left w:val="none" w:sz="0" w:space="0" w:color="auto"/>
                    <w:bottom w:val="none" w:sz="0" w:space="0" w:color="auto"/>
                    <w:right w:val="none" w:sz="0" w:space="0" w:color="auto"/>
                  </w:divBdr>
                  <w:divsChild>
                    <w:div w:id="1645549014">
                      <w:marLeft w:val="0"/>
                      <w:marRight w:val="0"/>
                      <w:marTop w:val="0"/>
                      <w:marBottom w:val="0"/>
                      <w:divBdr>
                        <w:top w:val="none" w:sz="0" w:space="0" w:color="auto"/>
                        <w:left w:val="none" w:sz="0" w:space="0" w:color="auto"/>
                        <w:bottom w:val="none" w:sz="0" w:space="0" w:color="auto"/>
                        <w:right w:val="none" w:sz="0" w:space="0" w:color="auto"/>
                      </w:divBdr>
                      <w:divsChild>
                        <w:div w:id="817187794">
                          <w:marLeft w:val="0"/>
                          <w:marRight w:val="0"/>
                          <w:marTop w:val="0"/>
                          <w:marBottom w:val="0"/>
                          <w:divBdr>
                            <w:top w:val="none" w:sz="0" w:space="0" w:color="auto"/>
                            <w:left w:val="none" w:sz="0" w:space="0" w:color="auto"/>
                            <w:bottom w:val="none" w:sz="0" w:space="0" w:color="auto"/>
                            <w:right w:val="none" w:sz="0" w:space="0" w:color="auto"/>
                          </w:divBdr>
                          <w:divsChild>
                            <w:div w:id="1575431032">
                              <w:marLeft w:val="0"/>
                              <w:marRight w:val="0"/>
                              <w:marTop w:val="0"/>
                              <w:marBottom w:val="0"/>
                              <w:divBdr>
                                <w:top w:val="none" w:sz="0" w:space="0" w:color="auto"/>
                                <w:left w:val="none" w:sz="0" w:space="0" w:color="auto"/>
                                <w:bottom w:val="none" w:sz="0" w:space="0" w:color="auto"/>
                                <w:right w:val="none" w:sz="0" w:space="0" w:color="auto"/>
                              </w:divBdr>
                              <w:divsChild>
                                <w:div w:id="1083333811">
                                  <w:marLeft w:val="0"/>
                                  <w:marRight w:val="0"/>
                                  <w:marTop w:val="0"/>
                                  <w:marBottom w:val="0"/>
                                  <w:divBdr>
                                    <w:top w:val="none" w:sz="0" w:space="0" w:color="auto"/>
                                    <w:left w:val="none" w:sz="0" w:space="0" w:color="auto"/>
                                    <w:bottom w:val="none" w:sz="0" w:space="0" w:color="auto"/>
                                    <w:right w:val="none" w:sz="0" w:space="0" w:color="auto"/>
                                  </w:divBdr>
                                  <w:divsChild>
                                    <w:div w:id="1512645376">
                                      <w:marLeft w:val="0"/>
                                      <w:marRight w:val="0"/>
                                      <w:marTop w:val="0"/>
                                      <w:marBottom w:val="0"/>
                                      <w:divBdr>
                                        <w:top w:val="none" w:sz="0" w:space="0" w:color="auto"/>
                                        <w:left w:val="none" w:sz="0" w:space="0" w:color="auto"/>
                                        <w:bottom w:val="none" w:sz="0" w:space="0" w:color="auto"/>
                                        <w:right w:val="none" w:sz="0" w:space="0" w:color="auto"/>
                                      </w:divBdr>
                                      <w:divsChild>
                                        <w:div w:id="86876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5390149">
      <w:bodyDiv w:val="1"/>
      <w:marLeft w:val="0"/>
      <w:marRight w:val="0"/>
      <w:marTop w:val="0"/>
      <w:marBottom w:val="0"/>
      <w:divBdr>
        <w:top w:val="none" w:sz="0" w:space="0" w:color="auto"/>
        <w:left w:val="none" w:sz="0" w:space="0" w:color="auto"/>
        <w:bottom w:val="none" w:sz="0" w:space="0" w:color="auto"/>
        <w:right w:val="none" w:sz="0" w:space="0" w:color="auto"/>
      </w:divBdr>
    </w:div>
    <w:div w:id="1585530030">
      <w:bodyDiv w:val="1"/>
      <w:marLeft w:val="0"/>
      <w:marRight w:val="0"/>
      <w:marTop w:val="0"/>
      <w:marBottom w:val="0"/>
      <w:divBdr>
        <w:top w:val="none" w:sz="0" w:space="0" w:color="auto"/>
        <w:left w:val="none" w:sz="0" w:space="0" w:color="auto"/>
        <w:bottom w:val="none" w:sz="0" w:space="0" w:color="auto"/>
        <w:right w:val="none" w:sz="0" w:space="0" w:color="auto"/>
      </w:divBdr>
      <w:divsChild>
        <w:div w:id="1413817806">
          <w:marLeft w:val="0"/>
          <w:marRight w:val="0"/>
          <w:marTop w:val="0"/>
          <w:marBottom w:val="0"/>
          <w:divBdr>
            <w:top w:val="none" w:sz="0" w:space="0" w:color="auto"/>
            <w:left w:val="none" w:sz="0" w:space="0" w:color="auto"/>
            <w:bottom w:val="none" w:sz="0" w:space="0" w:color="auto"/>
            <w:right w:val="none" w:sz="0" w:space="0" w:color="auto"/>
          </w:divBdr>
          <w:divsChild>
            <w:div w:id="460418191">
              <w:marLeft w:val="0"/>
              <w:marRight w:val="0"/>
              <w:marTop w:val="0"/>
              <w:marBottom w:val="0"/>
              <w:divBdr>
                <w:top w:val="none" w:sz="0" w:space="0" w:color="auto"/>
                <w:left w:val="none" w:sz="0" w:space="0" w:color="auto"/>
                <w:bottom w:val="none" w:sz="0" w:space="0" w:color="auto"/>
                <w:right w:val="none" w:sz="0" w:space="0" w:color="auto"/>
              </w:divBdr>
              <w:divsChild>
                <w:div w:id="149489251">
                  <w:marLeft w:val="0"/>
                  <w:marRight w:val="0"/>
                  <w:marTop w:val="0"/>
                  <w:marBottom w:val="0"/>
                  <w:divBdr>
                    <w:top w:val="none" w:sz="0" w:space="0" w:color="auto"/>
                    <w:left w:val="none" w:sz="0" w:space="0" w:color="auto"/>
                    <w:bottom w:val="none" w:sz="0" w:space="0" w:color="auto"/>
                    <w:right w:val="none" w:sz="0" w:space="0" w:color="auto"/>
                  </w:divBdr>
                  <w:divsChild>
                    <w:div w:id="1758363594">
                      <w:marLeft w:val="0"/>
                      <w:marRight w:val="0"/>
                      <w:marTop w:val="0"/>
                      <w:marBottom w:val="0"/>
                      <w:divBdr>
                        <w:top w:val="none" w:sz="0" w:space="0" w:color="auto"/>
                        <w:left w:val="none" w:sz="0" w:space="0" w:color="auto"/>
                        <w:bottom w:val="none" w:sz="0" w:space="0" w:color="auto"/>
                        <w:right w:val="none" w:sz="0" w:space="0" w:color="auto"/>
                      </w:divBdr>
                      <w:divsChild>
                        <w:div w:id="1108819131">
                          <w:marLeft w:val="0"/>
                          <w:marRight w:val="0"/>
                          <w:marTop w:val="0"/>
                          <w:marBottom w:val="0"/>
                          <w:divBdr>
                            <w:top w:val="none" w:sz="0" w:space="0" w:color="auto"/>
                            <w:left w:val="none" w:sz="0" w:space="0" w:color="auto"/>
                            <w:bottom w:val="none" w:sz="0" w:space="0" w:color="auto"/>
                            <w:right w:val="none" w:sz="0" w:space="0" w:color="auto"/>
                          </w:divBdr>
                          <w:divsChild>
                            <w:div w:id="162014616">
                              <w:marLeft w:val="0"/>
                              <w:marRight w:val="0"/>
                              <w:marTop w:val="0"/>
                              <w:marBottom w:val="0"/>
                              <w:divBdr>
                                <w:top w:val="none" w:sz="0" w:space="0" w:color="auto"/>
                                <w:left w:val="none" w:sz="0" w:space="0" w:color="auto"/>
                                <w:bottom w:val="none" w:sz="0" w:space="0" w:color="auto"/>
                                <w:right w:val="none" w:sz="0" w:space="0" w:color="auto"/>
                              </w:divBdr>
                              <w:divsChild>
                                <w:div w:id="1823739074">
                                  <w:marLeft w:val="0"/>
                                  <w:marRight w:val="0"/>
                                  <w:marTop w:val="0"/>
                                  <w:marBottom w:val="0"/>
                                  <w:divBdr>
                                    <w:top w:val="none" w:sz="0" w:space="0" w:color="auto"/>
                                    <w:left w:val="none" w:sz="0" w:space="0" w:color="auto"/>
                                    <w:bottom w:val="none" w:sz="0" w:space="0" w:color="auto"/>
                                    <w:right w:val="none" w:sz="0" w:space="0" w:color="auto"/>
                                  </w:divBdr>
                                  <w:divsChild>
                                    <w:div w:id="2132892955">
                                      <w:marLeft w:val="0"/>
                                      <w:marRight w:val="0"/>
                                      <w:marTop w:val="0"/>
                                      <w:marBottom w:val="0"/>
                                      <w:divBdr>
                                        <w:top w:val="none" w:sz="0" w:space="0" w:color="auto"/>
                                        <w:left w:val="none" w:sz="0" w:space="0" w:color="auto"/>
                                        <w:bottom w:val="none" w:sz="0" w:space="0" w:color="auto"/>
                                        <w:right w:val="none" w:sz="0" w:space="0" w:color="auto"/>
                                      </w:divBdr>
                                      <w:divsChild>
                                        <w:div w:id="6964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766462">
      <w:bodyDiv w:val="1"/>
      <w:marLeft w:val="0"/>
      <w:marRight w:val="0"/>
      <w:marTop w:val="0"/>
      <w:marBottom w:val="0"/>
      <w:divBdr>
        <w:top w:val="none" w:sz="0" w:space="0" w:color="auto"/>
        <w:left w:val="none" w:sz="0" w:space="0" w:color="auto"/>
        <w:bottom w:val="none" w:sz="0" w:space="0" w:color="auto"/>
        <w:right w:val="none" w:sz="0" w:space="0" w:color="auto"/>
      </w:divBdr>
      <w:divsChild>
        <w:div w:id="1222525259">
          <w:marLeft w:val="0"/>
          <w:marRight w:val="0"/>
          <w:marTop w:val="0"/>
          <w:marBottom w:val="0"/>
          <w:divBdr>
            <w:top w:val="none" w:sz="0" w:space="0" w:color="auto"/>
            <w:left w:val="none" w:sz="0" w:space="0" w:color="auto"/>
            <w:bottom w:val="none" w:sz="0" w:space="0" w:color="auto"/>
            <w:right w:val="none" w:sz="0" w:space="0" w:color="auto"/>
          </w:divBdr>
          <w:divsChild>
            <w:div w:id="14885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1620">
      <w:bodyDiv w:val="1"/>
      <w:marLeft w:val="0"/>
      <w:marRight w:val="0"/>
      <w:marTop w:val="0"/>
      <w:marBottom w:val="0"/>
      <w:divBdr>
        <w:top w:val="none" w:sz="0" w:space="0" w:color="auto"/>
        <w:left w:val="none" w:sz="0" w:space="0" w:color="auto"/>
        <w:bottom w:val="none" w:sz="0" w:space="0" w:color="auto"/>
        <w:right w:val="none" w:sz="0" w:space="0" w:color="auto"/>
      </w:divBdr>
      <w:divsChild>
        <w:div w:id="703989006">
          <w:marLeft w:val="0"/>
          <w:marRight w:val="0"/>
          <w:marTop w:val="0"/>
          <w:marBottom w:val="0"/>
          <w:divBdr>
            <w:top w:val="none" w:sz="0" w:space="0" w:color="auto"/>
            <w:left w:val="none" w:sz="0" w:space="0" w:color="auto"/>
            <w:bottom w:val="none" w:sz="0" w:space="0" w:color="auto"/>
            <w:right w:val="none" w:sz="0" w:space="0" w:color="auto"/>
          </w:divBdr>
          <w:divsChild>
            <w:div w:id="74284532">
              <w:marLeft w:val="0"/>
              <w:marRight w:val="0"/>
              <w:marTop w:val="0"/>
              <w:marBottom w:val="0"/>
              <w:divBdr>
                <w:top w:val="none" w:sz="0" w:space="0" w:color="auto"/>
                <w:left w:val="none" w:sz="0" w:space="0" w:color="auto"/>
                <w:bottom w:val="none" w:sz="0" w:space="0" w:color="auto"/>
                <w:right w:val="none" w:sz="0" w:space="0" w:color="auto"/>
              </w:divBdr>
              <w:divsChild>
                <w:div w:id="1263030434">
                  <w:marLeft w:val="0"/>
                  <w:marRight w:val="0"/>
                  <w:marTop w:val="0"/>
                  <w:marBottom w:val="0"/>
                  <w:divBdr>
                    <w:top w:val="none" w:sz="0" w:space="0" w:color="auto"/>
                    <w:left w:val="none" w:sz="0" w:space="0" w:color="auto"/>
                    <w:bottom w:val="none" w:sz="0" w:space="0" w:color="auto"/>
                    <w:right w:val="none" w:sz="0" w:space="0" w:color="auto"/>
                  </w:divBdr>
                  <w:divsChild>
                    <w:div w:id="570121211">
                      <w:marLeft w:val="0"/>
                      <w:marRight w:val="0"/>
                      <w:marTop w:val="0"/>
                      <w:marBottom w:val="0"/>
                      <w:divBdr>
                        <w:top w:val="none" w:sz="0" w:space="0" w:color="auto"/>
                        <w:left w:val="none" w:sz="0" w:space="0" w:color="auto"/>
                        <w:bottom w:val="none" w:sz="0" w:space="0" w:color="auto"/>
                        <w:right w:val="none" w:sz="0" w:space="0" w:color="auto"/>
                      </w:divBdr>
                      <w:divsChild>
                        <w:div w:id="993873362">
                          <w:marLeft w:val="0"/>
                          <w:marRight w:val="0"/>
                          <w:marTop w:val="0"/>
                          <w:marBottom w:val="0"/>
                          <w:divBdr>
                            <w:top w:val="none" w:sz="0" w:space="0" w:color="auto"/>
                            <w:left w:val="none" w:sz="0" w:space="0" w:color="auto"/>
                            <w:bottom w:val="none" w:sz="0" w:space="0" w:color="auto"/>
                            <w:right w:val="none" w:sz="0" w:space="0" w:color="auto"/>
                          </w:divBdr>
                          <w:divsChild>
                            <w:div w:id="1936938615">
                              <w:marLeft w:val="0"/>
                              <w:marRight w:val="0"/>
                              <w:marTop w:val="0"/>
                              <w:marBottom w:val="0"/>
                              <w:divBdr>
                                <w:top w:val="none" w:sz="0" w:space="0" w:color="auto"/>
                                <w:left w:val="none" w:sz="0" w:space="0" w:color="auto"/>
                                <w:bottom w:val="none" w:sz="0" w:space="0" w:color="auto"/>
                                <w:right w:val="none" w:sz="0" w:space="0" w:color="auto"/>
                              </w:divBdr>
                              <w:divsChild>
                                <w:div w:id="1690906133">
                                  <w:marLeft w:val="0"/>
                                  <w:marRight w:val="0"/>
                                  <w:marTop w:val="0"/>
                                  <w:marBottom w:val="0"/>
                                  <w:divBdr>
                                    <w:top w:val="none" w:sz="0" w:space="0" w:color="auto"/>
                                    <w:left w:val="none" w:sz="0" w:space="0" w:color="auto"/>
                                    <w:bottom w:val="none" w:sz="0" w:space="0" w:color="auto"/>
                                    <w:right w:val="none" w:sz="0" w:space="0" w:color="auto"/>
                                  </w:divBdr>
                                  <w:divsChild>
                                    <w:div w:id="1305967290">
                                      <w:marLeft w:val="0"/>
                                      <w:marRight w:val="0"/>
                                      <w:marTop w:val="0"/>
                                      <w:marBottom w:val="0"/>
                                      <w:divBdr>
                                        <w:top w:val="none" w:sz="0" w:space="0" w:color="auto"/>
                                        <w:left w:val="none" w:sz="0" w:space="0" w:color="auto"/>
                                        <w:bottom w:val="none" w:sz="0" w:space="0" w:color="auto"/>
                                        <w:right w:val="none" w:sz="0" w:space="0" w:color="auto"/>
                                      </w:divBdr>
                                      <w:divsChild>
                                        <w:div w:id="2103141168">
                                          <w:marLeft w:val="0"/>
                                          <w:marRight w:val="0"/>
                                          <w:marTop w:val="0"/>
                                          <w:marBottom w:val="0"/>
                                          <w:divBdr>
                                            <w:top w:val="none" w:sz="0" w:space="0" w:color="auto"/>
                                            <w:left w:val="none" w:sz="0" w:space="0" w:color="auto"/>
                                            <w:bottom w:val="none" w:sz="0" w:space="0" w:color="auto"/>
                                            <w:right w:val="none" w:sz="0" w:space="0" w:color="auto"/>
                                          </w:divBdr>
                                          <w:divsChild>
                                            <w:div w:id="328483414">
                                              <w:marLeft w:val="0"/>
                                              <w:marRight w:val="0"/>
                                              <w:marTop w:val="0"/>
                                              <w:marBottom w:val="0"/>
                                              <w:divBdr>
                                                <w:top w:val="none" w:sz="0" w:space="0" w:color="auto"/>
                                                <w:left w:val="none" w:sz="0" w:space="0" w:color="auto"/>
                                                <w:bottom w:val="none" w:sz="0" w:space="0" w:color="auto"/>
                                                <w:right w:val="none" w:sz="0" w:space="0" w:color="auto"/>
                                              </w:divBdr>
                                              <w:divsChild>
                                                <w:div w:id="1657759448">
                                                  <w:marLeft w:val="0"/>
                                                  <w:marRight w:val="0"/>
                                                  <w:marTop w:val="0"/>
                                                  <w:marBottom w:val="0"/>
                                                  <w:divBdr>
                                                    <w:top w:val="none" w:sz="0" w:space="0" w:color="auto"/>
                                                    <w:left w:val="none" w:sz="0" w:space="0" w:color="auto"/>
                                                    <w:bottom w:val="none" w:sz="0" w:space="0" w:color="auto"/>
                                                    <w:right w:val="none" w:sz="0" w:space="0" w:color="auto"/>
                                                  </w:divBdr>
                                                  <w:divsChild>
                                                    <w:div w:id="8105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758150">
      <w:bodyDiv w:val="1"/>
      <w:marLeft w:val="0"/>
      <w:marRight w:val="0"/>
      <w:marTop w:val="0"/>
      <w:marBottom w:val="0"/>
      <w:divBdr>
        <w:top w:val="none" w:sz="0" w:space="0" w:color="auto"/>
        <w:left w:val="none" w:sz="0" w:space="0" w:color="auto"/>
        <w:bottom w:val="none" w:sz="0" w:space="0" w:color="auto"/>
        <w:right w:val="none" w:sz="0" w:space="0" w:color="auto"/>
      </w:divBdr>
      <w:divsChild>
        <w:div w:id="1328635383">
          <w:marLeft w:val="0"/>
          <w:marRight w:val="0"/>
          <w:marTop w:val="0"/>
          <w:marBottom w:val="0"/>
          <w:divBdr>
            <w:top w:val="none" w:sz="0" w:space="0" w:color="auto"/>
            <w:left w:val="none" w:sz="0" w:space="0" w:color="auto"/>
            <w:bottom w:val="none" w:sz="0" w:space="0" w:color="auto"/>
            <w:right w:val="none" w:sz="0" w:space="0" w:color="auto"/>
          </w:divBdr>
          <w:divsChild>
            <w:div w:id="993872943">
              <w:marLeft w:val="0"/>
              <w:marRight w:val="0"/>
              <w:marTop w:val="0"/>
              <w:marBottom w:val="0"/>
              <w:divBdr>
                <w:top w:val="none" w:sz="0" w:space="0" w:color="auto"/>
                <w:left w:val="none" w:sz="0" w:space="0" w:color="auto"/>
                <w:bottom w:val="none" w:sz="0" w:space="0" w:color="auto"/>
                <w:right w:val="none" w:sz="0" w:space="0" w:color="auto"/>
              </w:divBdr>
              <w:divsChild>
                <w:div w:id="1783256298">
                  <w:marLeft w:val="0"/>
                  <w:marRight w:val="0"/>
                  <w:marTop w:val="0"/>
                  <w:marBottom w:val="0"/>
                  <w:divBdr>
                    <w:top w:val="none" w:sz="0" w:space="0" w:color="auto"/>
                    <w:left w:val="none" w:sz="0" w:space="0" w:color="auto"/>
                    <w:bottom w:val="none" w:sz="0" w:space="0" w:color="auto"/>
                    <w:right w:val="none" w:sz="0" w:space="0" w:color="auto"/>
                  </w:divBdr>
                  <w:divsChild>
                    <w:div w:id="1031297970">
                      <w:marLeft w:val="0"/>
                      <w:marRight w:val="0"/>
                      <w:marTop w:val="0"/>
                      <w:marBottom w:val="0"/>
                      <w:divBdr>
                        <w:top w:val="none" w:sz="0" w:space="0" w:color="auto"/>
                        <w:left w:val="none" w:sz="0" w:space="0" w:color="auto"/>
                        <w:bottom w:val="none" w:sz="0" w:space="0" w:color="auto"/>
                        <w:right w:val="none" w:sz="0" w:space="0" w:color="auto"/>
                      </w:divBdr>
                      <w:divsChild>
                        <w:div w:id="1668510730">
                          <w:marLeft w:val="0"/>
                          <w:marRight w:val="0"/>
                          <w:marTop w:val="0"/>
                          <w:marBottom w:val="0"/>
                          <w:divBdr>
                            <w:top w:val="none" w:sz="0" w:space="0" w:color="auto"/>
                            <w:left w:val="none" w:sz="0" w:space="0" w:color="auto"/>
                            <w:bottom w:val="none" w:sz="0" w:space="0" w:color="auto"/>
                            <w:right w:val="none" w:sz="0" w:space="0" w:color="auto"/>
                          </w:divBdr>
                          <w:divsChild>
                            <w:div w:id="249000674">
                              <w:marLeft w:val="0"/>
                              <w:marRight w:val="0"/>
                              <w:marTop w:val="0"/>
                              <w:marBottom w:val="0"/>
                              <w:divBdr>
                                <w:top w:val="none" w:sz="0" w:space="0" w:color="auto"/>
                                <w:left w:val="none" w:sz="0" w:space="0" w:color="auto"/>
                                <w:bottom w:val="none" w:sz="0" w:space="0" w:color="auto"/>
                                <w:right w:val="none" w:sz="0" w:space="0" w:color="auto"/>
                              </w:divBdr>
                              <w:divsChild>
                                <w:div w:id="1469737204">
                                  <w:marLeft w:val="0"/>
                                  <w:marRight w:val="0"/>
                                  <w:marTop w:val="0"/>
                                  <w:marBottom w:val="0"/>
                                  <w:divBdr>
                                    <w:top w:val="none" w:sz="0" w:space="0" w:color="auto"/>
                                    <w:left w:val="none" w:sz="0" w:space="0" w:color="auto"/>
                                    <w:bottom w:val="none" w:sz="0" w:space="0" w:color="auto"/>
                                    <w:right w:val="none" w:sz="0" w:space="0" w:color="auto"/>
                                  </w:divBdr>
                                  <w:divsChild>
                                    <w:div w:id="1802963060">
                                      <w:marLeft w:val="0"/>
                                      <w:marRight w:val="0"/>
                                      <w:marTop w:val="0"/>
                                      <w:marBottom w:val="0"/>
                                      <w:divBdr>
                                        <w:top w:val="none" w:sz="0" w:space="0" w:color="auto"/>
                                        <w:left w:val="none" w:sz="0" w:space="0" w:color="auto"/>
                                        <w:bottom w:val="none" w:sz="0" w:space="0" w:color="auto"/>
                                        <w:right w:val="none" w:sz="0" w:space="0" w:color="auto"/>
                                      </w:divBdr>
                                      <w:divsChild>
                                        <w:div w:id="2469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626510">
      <w:bodyDiv w:val="1"/>
      <w:marLeft w:val="0"/>
      <w:marRight w:val="0"/>
      <w:marTop w:val="0"/>
      <w:marBottom w:val="0"/>
      <w:divBdr>
        <w:top w:val="none" w:sz="0" w:space="0" w:color="auto"/>
        <w:left w:val="none" w:sz="0" w:space="0" w:color="auto"/>
        <w:bottom w:val="none" w:sz="0" w:space="0" w:color="auto"/>
        <w:right w:val="none" w:sz="0" w:space="0" w:color="auto"/>
      </w:divBdr>
      <w:divsChild>
        <w:div w:id="578951820">
          <w:marLeft w:val="0"/>
          <w:marRight w:val="0"/>
          <w:marTop w:val="0"/>
          <w:marBottom w:val="0"/>
          <w:divBdr>
            <w:top w:val="none" w:sz="0" w:space="0" w:color="auto"/>
            <w:left w:val="none" w:sz="0" w:space="0" w:color="auto"/>
            <w:bottom w:val="none" w:sz="0" w:space="0" w:color="auto"/>
            <w:right w:val="none" w:sz="0" w:space="0" w:color="auto"/>
          </w:divBdr>
          <w:divsChild>
            <w:div w:id="1902059943">
              <w:marLeft w:val="0"/>
              <w:marRight w:val="0"/>
              <w:marTop w:val="0"/>
              <w:marBottom w:val="0"/>
              <w:divBdr>
                <w:top w:val="none" w:sz="0" w:space="0" w:color="auto"/>
                <w:left w:val="none" w:sz="0" w:space="0" w:color="auto"/>
                <w:bottom w:val="none" w:sz="0" w:space="0" w:color="auto"/>
                <w:right w:val="none" w:sz="0" w:space="0" w:color="auto"/>
              </w:divBdr>
              <w:divsChild>
                <w:div w:id="1528331169">
                  <w:marLeft w:val="-225"/>
                  <w:marRight w:val="-225"/>
                  <w:marTop w:val="0"/>
                  <w:marBottom w:val="0"/>
                  <w:divBdr>
                    <w:top w:val="none" w:sz="0" w:space="0" w:color="auto"/>
                    <w:left w:val="none" w:sz="0" w:space="0" w:color="auto"/>
                    <w:bottom w:val="none" w:sz="0" w:space="0" w:color="auto"/>
                    <w:right w:val="none" w:sz="0" w:space="0" w:color="auto"/>
                  </w:divBdr>
                  <w:divsChild>
                    <w:div w:id="1445004147">
                      <w:marLeft w:val="0"/>
                      <w:marRight w:val="0"/>
                      <w:marTop w:val="0"/>
                      <w:marBottom w:val="0"/>
                      <w:divBdr>
                        <w:top w:val="none" w:sz="0" w:space="0" w:color="auto"/>
                        <w:left w:val="none" w:sz="0" w:space="0" w:color="auto"/>
                        <w:bottom w:val="none" w:sz="0" w:space="0" w:color="auto"/>
                        <w:right w:val="none" w:sz="0" w:space="0" w:color="auto"/>
                      </w:divBdr>
                      <w:divsChild>
                        <w:div w:id="1250314678">
                          <w:marLeft w:val="0"/>
                          <w:marRight w:val="0"/>
                          <w:marTop w:val="0"/>
                          <w:marBottom w:val="0"/>
                          <w:divBdr>
                            <w:top w:val="none" w:sz="0" w:space="0" w:color="auto"/>
                            <w:left w:val="none" w:sz="0" w:space="0" w:color="auto"/>
                            <w:bottom w:val="none" w:sz="0" w:space="0" w:color="auto"/>
                            <w:right w:val="none" w:sz="0" w:space="0" w:color="auto"/>
                          </w:divBdr>
                          <w:divsChild>
                            <w:div w:id="828791843">
                              <w:marLeft w:val="0"/>
                              <w:marRight w:val="0"/>
                              <w:marTop w:val="0"/>
                              <w:marBottom w:val="0"/>
                              <w:divBdr>
                                <w:top w:val="none" w:sz="0" w:space="0" w:color="auto"/>
                                <w:left w:val="none" w:sz="0" w:space="0" w:color="auto"/>
                                <w:bottom w:val="none" w:sz="0" w:space="0" w:color="auto"/>
                                <w:right w:val="none" w:sz="0" w:space="0" w:color="auto"/>
                              </w:divBdr>
                              <w:divsChild>
                                <w:div w:id="497620211">
                                  <w:marLeft w:val="0"/>
                                  <w:marRight w:val="0"/>
                                  <w:marTop w:val="0"/>
                                  <w:marBottom w:val="0"/>
                                  <w:divBdr>
                                    <w:top w:val="none" w:sz="0" w:space="0" w:color="auto"/>
                                    <w:left w:val="none" w:sz="0" w:space="0" w:color="auto"/>
                                    <w:bottom w:val="none" w:sz="0" w:space="0" w:color="auto"/>
                                    <w:right w:val="none" w:sz="0" w:space="0" w:color="auto"/>
                                  </w:divBdr>
                                  <w:divsChild>
                                    <w:div w:id="157888356">
                                      <w:marLeft w:val="0"/>
                                      <w:marRight w:val="0"/>
                                      <w:marTop w:val="0"/>
                                      <w:marBottom w:val="0"/>
                                      <w:divBdr>
                                        <w:top w:val="none" w:sz="0" w:space="0" w:color="auto"/>
                                        <w:left w:val="none" w:sz="0" w:space="0" w:color="auto"/>
                                        <w:bottom w:val="none" w:sz="0" w:space="0" w:color="auto"/>
                                        <w:right w:val="none" w:sz="0" w:space="0" w:color="auto"/>
                                      </w:divBdr>
                                      <w:divsChild>
                                        <w:div w:id="17276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9927403">
      <w:bodyDiv w:val="1"/>
      <w:marLeft w:val="0"/>
      <w:marRight w:val="0"/>
      <w:marTop w:val="0"/>
      <w:marBottom w:val="0"/>
      <w:divBdr>
        <w:top w:val="none" w:sz="0" w:space="0" w:color="auto"/>
        <w:left w:val="none" w:sz="0" w:space="0" w:color="auto"/>
        <w:bottom w:val="none" w:sz="0" w:space="0" w:color="auto"/>
        <w:right w:val="none" w:sz="0" w:space="0" w:color="auto"/>
      </w:divBdr>
      <w:divsChild>
        <w:div w:id="1239636838">
          <w:marLeft w:val="0"/>
          <w:marRight w:val="0"/>
          <w:marTop w:val="0"/>
          <w:marBottom w:val="0"/>
          <w:divBdr>
            <w:top w:val="none" w:sz="0" w:space="0" w:color="auto"/>
            <w:left w:val="none" w:sz="0" w:space="0" w:color="auto"/>
            <w:bottom w:val="none" w:sz="0" w:space="0" w:color="auto"/>
            <w:right w:val="none" w:sz="0" w:space="0" w:color="auto"/>
          </w:divBdr>
          <w:divsChild>
            <w:div w:id="3215283">
              <w:marLeft w:val="0"/>
              <w:marRight w:val="0"/>
              <w:marTop w:val="0"/>
              <w:marBottom w:val="0"/>
              <w:divBdr>
                <w:top w:val="none" w:sz="0" w:space="0" w:color="auto"/>
                <w:left w:val="none" w:sz="0" w:space="0" w:color="auto"/>
                <w:bottom w:val="none" w:sz="0" w:space="0" w:color="auto"/>
                <w:right w:val="none" w:sz="0" w:space="0" w:color="auto"/>
              </w:divBdr>
              <w:divsChild>
                <w:div w:id="1645350719">
                  <w:marLeft w:val="-225"/>
                  <w:marRight w:val="-225"/>
                  <w:marTop w:val="0"/>
                  <w:marBottom w:val="0"/>
                  <w:divBdr>
                    <w:top w:val="none" w:sz="0" w:space="0" w:color="auto"/>
                    <w:left w:val="none" w:sz="0" w:space="0" w:color="auto"/>
                    <w:bottom w:val="none" w:sz="0" w:space="0" w:color="auto"/>
                    <w:right w:val="none" w:sz="0" w:space="0" w:color="auto"/>
                  </w:divBdr>
                  <w:divsChild>
                    <w:div w:id="638266607">
                      <w:marLeft w:val="0"/>
                      <w:marRight w:val="0"/>
                      <w:marTop w:val="0"/>
                      <w:marBottom w:val="0"/>
                      <w:divBdr>
                        <w:top w:val="none" w:sz="0" w:space="0" w:color="auto"/>
                        <w:left w:val="none" w:sz="0" w:space="0" w:color="auto"/>
                        <w:bottom w:val="none" w:sz="0" w:space="0" w:color="auto"/>
                        <w:right w:val="none" w:sz="0" w:space="0" w:color="auto"/>
                      </w:divBdr>
                      <w:divsChild>
                        <w:div w:id="43794147">
                          <w:marLeft w:val="0"/>
                          <w:marRight w:val="0"/>
                          <w:marTop w:val="0"/>
                          <w:marBottom w:val="0"/>
                          <w:divBdr>
                            <w:top w:val="none" w:sz="0" w:space="0" w:color="auto"/>
                            <w:left w:val="none" w:sz="0" w:space="0" w:color="auto"/>
                            <w:bottom w:val="none" w:sz="0" w:space="0" w:color="auto"/>
                            <w:right w:val="none" w:sz="0" w:space="0" w:color="auto"/>
                          </w:divBdr>
                          <w:divsChild>
                            <w:div w:id="667051716">
                              <w:marLeft w:val="0"/>
                              <w:marRight w:val="0"/>
                              <w:marTop w:val="0"/>
                              <w:marBottom w:val="0"/>
                              <w:divBdr>
                                <w:top w:val="none" w:sz="0" w:space="0" w:color="auto"/>
                                <w:left w:val="none" w:sz="0" w:space="0" w:color="auto"/>
                                <w:bottom w:val="none" w:sz="0" w:space="0" w:color="auto"/>
                                <w:right w:val="none" w:sz="0" w:space="0" w:color="auto"/>
                              </w:divBdr>
                              <w:divsChild>
                                <w:div w:id="100875773">
                                  <w:marLeft w:val="0"/>
                                  <w:marRight w:val="0"/>
                                  <w:marTop w:val="0"/>
                                  <w:marBottom w:val="0"/>
                                  <w:divBdr>
                                    <w:top w:val="none" w:sz="0" w:space="0" w:color="auto"/>
                                    <w:left w:val="none" w:sz="0" w:space="0" w:color="auto"/>
                                    <w:bottom w:val="none" w:sz="0" w:space="0" w:color="auto"/>
                                    <w:right w:val="none" w:sz="0" w:space="0" w:color="auto"/>
                                  </w:divBdr>
                                  <w:divsChild>
                                    <w:div w:id="315496543">
                                      <w:marLeft w:val="0"/>
                                      <w:marRight w:val="0"/>
                                      <w:marTop w:val="0"/>
                                      <w:marBottom w:val="0"/>
                                      <w:divBdr>
                                        <w:top w:val="none" w:sz="0" w:space="0" w:color="auto"/>
                                        <w:left w:val="none" w:sz="0" w:space="0" w:color="auto"/>
                                        <w:bottom w:val="none" w:sz="0" w:space="0" w:color="auto"/>
                                        <w:right w:val="none" w:sz="0" w:space="0" w:color="auto"/>
                                      </w:divBdr>
                                      <w:divsChild>
                                        <w:div w:id="33503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tel:01494568909" TargetMode="External"/><Relationship Id="rId18" Type="http://schemas.openxmlformats.org/officeDocument/2006/relationships/hyperlink" Target="https://www.childbereavementuk.org" TargetMode="External"/><Relationship Id="rId26" Type="http://schemas.openxmlformats.org/officeDocument/2006/relationships/hyperlink" Target="https://www.childbereavementuk.org" TargetMode="External"/><Relationship Id="rId39" Type="http://schemas.openxmlformats.org/officeDocument/2006/relationships/hyperlink" Target="https://www.sands.org.uk/professionals/training-and-consultancy" TargetMode="External"/><Relationship Id="rId3" Type="http://schemas.openxmlformats.org/officeDocument/2006/relationships/settings" Target="settings.xml"/><Relationship Id="rId21" Type="http://schemas.openxmlformats.org/officeDocument/2006/relationships/hyperlink" Target="tel:01494568909" TargetMode="External"/><Relationship Id="rId34" Type="http://schemas.openxmlformats.org/officeDocument/2006/relationships/hyperlink" Target="mailto:training.professionals@sands.org.uk" TargetMode="External"/><Relationship Id="rId42" Type="http://schemas.openxmlformats.org/officeDocument/2006/relationships/hyperlink" Target="mailto:training.professionals@sands.org.uk" TargetMode="External"/><Relationship Id="rId47" Type="http://schemas.openxmlformats.org/officeDocument/2006/relationships/hyperlink" Target="https://www.sands.org.uk/professionals/training-and-consultancy" TargetMode="External"/><Relationship Id="rId50" Type="http://schemas.openxmlformats.org/officeDocument/2006/relationships/theme" Target="theme/theme1.xml"/><Relationship Id="rId7" Type="http://schemas.openxmlformats.org/officeDocument/2006/relationships/hyperlink" Target="https://www.arc-uk.org/training-and-events" TargetMode="External"/><Relationship Id="rId12" Type="http://schemas.openxmlformats.org/officeDocument/2006/relationships/hyperlink" Target="https://www.childbereavementuk.org" TargetMode="External"/><Relationship Id="rId17" Type="http://schemas.openxmlformats.org/officeDocument/2006/relationships/hyperlink" Target="tel:01494568909" TargetMode="External"/><Relationship Id="rId25" Type="http://schemas.openxmlformats.org/officeDocument/2006/relationships/hyperlink" Target="tel:01494568909" TargetMode="External"/><Relationship Id="rId33" Type="http://schemas.openxmlformats.org/officeDocument/2006/relationships/hyperlink" Target="https://www.sands.org.uk/professionals/training-and-consultancy" TargetMode="External"/><Relationship Id="rId38" Type="http://schemas.openxmlformats.org/officeDocument/2006/relationships/hyperlink" Target="mailto:training.professionals@sands.org.uk" TargetMode="External"/><Relationship Id="rId46" Type="http://schemas.openxmlformats.org/officeDocument/2006/relationships/hyperlink" Target="mailto:training.professionals@sands.org.uk" TargetMode="External"/><Relationship Id="rId2" Type="http://schemas.openxmlformats.org/officeDocument/2006/relationships/styles" Target="styles.xml"/><Relationship Id="rId16" Type="http://schemas.openxmlformats.org/officeDocument/2006/relationships/hyperlink" Target="https://www.childbereavementuk.org" TargetMode="External"/><Relationship Id="rId20" Type="http://schemas.openxmlformats.org/officeDocument/2006/relationships/hyperlink" Target="https://www.childbereavementuk.org" TargetMode="External"/><Relationship Id="rId29" Type="http://schemas.openxmlformats.org/officeDocument/2006/relationships/hyperlink" Target="https://www.ilearn.rcm.org.uk/" TargetMode="External"/><Relationship Id="rId41" Type="http://schemas.openxmlformats.org/officeDocument/2006/relationships/hyperlink" Target="https://www.sands.org.uk/professionals/training-and-consultancy" TargetMode="External"/><Relationship Id="rId1" Type="http://schemas.openxmlformats.org/officeDocument/2006/relationships/numbering" Target="numbering.xml"/><Relationship Id="rId6" Type="http://schemas.openxmlformats.org/officeDocument/2006/relationships/hyperlink" Target="https://www.arc-uk.org/training-and-events" TargetMode="External"/><Relationship Id="rId11" Type="http://schemas.openxmlformats.org/officeDocument/2006/relationships/hyperlink" Target="tel:01494568909" TargetMode="External"/><Relationship Id="rId24" Type="http://schemas.openxmlformats.org/officeDocument/2006/relationships/hyperlink" Target="https://www.childbereavementuk.org" TargetMode="External"/><Relationship Id="rId32" Type="http://schemas.openxmlformats.org/officeDocument/2006/relationships/hyperlink" Target="https://www.ilearn.rcm.org.uk/" TargetMode="External"/><Relationship Id="rId37" Type="http://schemas.openxmlformats.org/officeDocument/2006/relationships/hyperlink" Target="https://www.sands.org.uk/professionals/training-and-consultancy" TargetMode="External"/><Relationship Id="rId40" Type="http://schemas.openxmlformats.org/officeDocument/2006/relationships/hyperlink" Target="mailto:training.professionals@sands.org.uk" TargetMode="External"/><Relationship Id="rId45" Type="http://schemas.openxmlformats.org/officeDocument/2006/relationships/hyperlink" Target="https://www.sands.org.uk/professionals/training-and-consultancy" TargetMode="External"/><Relationship Id="rId5" Type="http://schemas.openxmlformats.org/officeDocument/2006/relationships/hyperlink" Target="https://www.arc-uk.org/training-and-events" TargetMode="External"/><Relationship Id="rId15" Type="http://schemas.openxmlformats.org/officeDocument/2006/relationships/hyperlink" Target="tel:01494568909" TargetMode="External"/><Relationship Id="rId23" Type="http://schemas.openxmlformats.org/officeDocument/2006/relationships/hyperlink" Target="tel:01494568909" TargetMode="External"/><Relationship Id="rId28" Type="http://schemas.openxmlformats.org/officeDocument/2006/relationships/hyperlink" Target="https://www.miscarriageassociation.org.uk/information/for-health-professionals/e-learning/" TargetMode="External"/><Relationship Id="rId36" Type="http://schemas.openxmlformats.org/officeDocument/2006/relationships/hyperlink" Target="mailto:training.professionals@sands.org.uk" TargetMode="External"/><Relationship Id="rId49" Type="http://schemas.openxmlformats.org/officeDocument/2006/relationships/fontTable" Target="fontTable.xml"/><Relationship Id="rId10" Type="http://schemas.openxmlformats.org/officeDocument/2006/relationships/hyperlink" Target="https://www.childbereavementuk.org" TargetMode="External"/><Relationship Id="rId19" Type="http://schemas.openxmlformats.org/officeDocument/2006/relationships/hyperlink" Target="tel:01494568909" TargetMode="External"/><Relationship Id="rId31" Type="http://schemas.openxmlformats.org/officeDocument/2006/relationships/hyperlink" Target="https://www.ilearn.rcm.org.uk/" TargetMode="External"/><Relationship Id="rId44" Type="http://schemas.openxmlformats.org/officeDocument/2006/relationships/hyperlink" Target="mailto:training.professionals@sands.org.uk" TargetMode="External"/><Relationship Id="rId4" Type="http://schemas.openxmlformats.org/officeDocument/2006/relationships/webSettings" Target="webSettings.xml"/><Relationship Id="rId9" Type="http://schemas.openxmlformats.org/officeDocument/2006/relationships/hyperlink" Target="tel:01494568909" TargetMode="External"/><Relationship Id="rId14" Type="http://schemas.openxmlformats.org/officeDocument/2006/relationships/hyperlink" Target="https://www.childbereavementuk.org" TargetMode="External"/><Relationship Id="rId22" Type="http://schemas.openxmlformats.org/officeDocument/2006/relationships/hyperlink" Target="https://www.childbereavementuk.org" TargetMode="External"/><Relationship Id="rId27" Type="http://schemas.openxmlformats.org/officeDocument/2006/relationships/hyperlink" Target="tel:01494568909" TargetMode="External"/><Relationship Id="rId30" Type="http://schemas.openxmlformats.org/officeDocument/2006/relationships/hyperlink" Target="https://www.ilearn.rcm.org.uk/" TargetMode="External"/><Relationship Id="rId35" Type="http://schemas.openxmlformats.org/officeDocument/2006/relationships/hyperlink" Target="https://www.sands.org.uk/professionals/training-and-consultancy" TargetMode="External"/><Relationship Id="rId43" Type="http://schemas.openxmlformats.org/officeDocument/2006/relationships/hyperlink" Target="https://www.sands.org.uk/professionals/training-and-consultancy" TargetMode="External"/><Relationship Id="rId48" Type="http://schemas.openxmlformats.org/officeDocument/2006/relationships/hyperlink" Target="mailto:training.professionals@sands.org.uk" TargetMode="External"/><Relationship Id="rId8" Type="http://schemas.openxmlformats.org/officeDocument/2006/relationships/hyperlink" Target="https://www.childbereavement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10</Pages>
  <Words>3026</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Harder</dc:creator>
  <cp:keywords/>
  <dc:description/>
  <cp:lastModifiedBy>Marc Harder</cp:lastModifiedBy>
  <cp:revision>7</cp:revision>
  <dcterms:created xsi:type="dcterms:W3CDTF">2019-12-18T16:16:00Z</dcterms:created>
  <dcterms:modified xsi:type="dcterms:W3CDTF">2020-02-07T08:56:00Z</dcterms:modified>
</cp:coreProperties>
</file>